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76DA0" w14:textId="77777777" w:rsidR="00DB5B69" w:rsidRPr="00C64846" w:rsidRDefault="0064681E" w:rsidP="00DB5B69">
      <w:pPr>
        <w:shd w:val="clear" w:color="auto" w:fill="FFFFFF"/>
        <w:spacing w:line="317" w:lineRule="exact"/>
        <w:ind w:right="518"/>
        <w:jc w:val="center"/>
        <w:rPr>
          <w:b/>
        </w:rPr>
      </w:pPr>
      <w:r>
        <w:rPr>
          <w:b/>
          <w:color w:val="2D2D2D"/>
          <w:spacing w:val="-1"/>
        </w:rPr>
        <w:t xml:space="preserve">ФЕДЕРАЛЬНОЕ ГОСУДАРСТВЕННОЕ АВТОНОМНОЕ </w:t>
      </w:r>
      <w:r w:rsidR="00DB5B69" w:rsidRPr="00C64846">
        <w:rPr>
          <w:b/>
          <w:color w:val="2D2D2D"/>
          <w:spacing w:val="-1"/>
        </w:rPr>
        <w:t xml:space="preserve">ОБРАЗОВАТЕЛЬНОЕ </w:t>
      </w:r>
      <w:r>
        <w:rPr>
          <w:b/>
          <w:color w:val="2D2D2D"/>
          <w:spacing w:val="-1"/>
        </w:rPr>
        <w:t xml:space="preserve"> </w:t>
      </w:r>
      <w:r w:rsidR="00DB5B69" w:rsidRPr="00C64846">
        <w:rPr>
          <w:b/>
          <w:color w:val="2D2D2D"/>
          <w:spacing w:val="-1"/>
        </w:rPr>
        <w:t xml:space="preserve">УЧРЕЖДЕНИЕ ВЫСШЕГО </w:t>
      </w:r>
      <w:r>
        <w:rPr>
          <w:b/>
          <w:color w:val="2D2D2D"/>
          <w:spacing w:val="-1"/>
        </w:rPr>
        <w:t xml:space="preserve"> </w:t>
      </w:r>
      <w:r w:rsidR="00DB5B69" w:rsidRPr="00C64846">
        <w:rPr>
          <w:b/>
          <w:color w:val="2D2D2D"/>
          <w:spacing w:val="-1"/>
        </w:rPr>
        <w:t xml:space="preserve"> ОБРАЗОВАНИЯ</w:t>
      </w:r>
      <w:r>
        <w:rPr>
          <w:b/>
          <w:color w:val="2D2D2D"/>
          <w:spacing w:val="-1"/>
        </w:rPr>
        <w:t xml:space="preserve"> </w:t>
      </w:r>
      <w:r w:rsidR="00DB5B69" w:rsidRPr="00C64846">
        <w:rPr>
          <w:b/>
          <w:color w:val="2D2D2D"/>
          <w:spacing w:val="-1"/>
        </w:rPr>
        <w:t xml:space="preserve">«МОСКОВСКИЙ ГОСУДАРСТВЕННЫЙ ИНСТИТУТ </w:t>
      </w:r>
      <w:r w:rsidR="00DB5B69" w:rsidRPr="00C64846">
        <w:rPr>
          <w:b/>
          <w:color w:val="2D2D2D"/>
          <w:spacing w:val="-4"/>
        </w:rPr>
        <w:t>МЕЖДУНАРОДНЫХ ОТНОШЕНИЙ (УНИВЕРСИТЕТ)</w:t>
      </w:r>
    </w:p>
    <w:p w14:paraId="1EF5682C" w14:textId="77777777" w:rsidR="00DB5B69" w:rsidRPr="00C64846" w:rsidRDefault="00DB5B69" w:rsidP="00DB5B69">
      <w:pPr>
        <w:shd w:val="clear" w:color="auto" w:fill="FFFFFF"/>
        <w:spacing w:line="317" w:lineRule="exact"/>
        <w:jc w:val="center"/>
        <w:rPr>
          <w:b/>
        </w:rPr>
      </w:pPr>
      <w:r w:rsidRPr="00C64846">
        <w:rPr>
          <w:b/>
          <w:color w:val="2D2D2D"/>
          <w:spacing w:val="-4"/>
        </w:rPr>
        <w:t>МИНИСТЕРСТВА ИНОСТРАННЫХ ДЕЛ РОССИЙСКОЙ ФЕДЕРАЦИИ»</w:t>
      </w:r>
    </w:p>
    <w:p w14:paraId="47AA19AE" w14:textId="77777777" w:rsidR="00DB5B69" w:rsidRPr="002015F6" w:rsidRDefault="00DB5B69" w:rsidP="00DB5B69">
      <w:pPr>
        <w:jc w:val="center"/>
        <w:rPr>
          <w:rFonts w:ascii="Arial" w:hAnsi="Arial" w:cs="Arial"/>
        </w:rPr>
      </w:pPr>
    </w:p>
    <w:p w14:paraId="63A7FCCE" w14:textId="77777777" w:rsidR="00DB5B69" w:rsidRDefault="00DB5B69" w:rsidP="00DB5B69">
      <w:pPr>
        <w:jc w:val="center"/>
        <w:rPr>
          <w:rFonts w:ascii="Arial" w:hAnsi="Arial" w:cs="Arial"/>
          <w:color w:val="2D2D2D"/>
          <w:spacing w:val="-4"/>
          <w:sz w:val="30"/>
          <w:szCs w:val="30"/>
        </w:rPr>
      </w:pPr>
    </w:p>
    <w:p w14:paraId="3E9A4773" w14:textId="77777777" w:rsidR="00DB5B69" w:rsidRDefault="00DB5B69" w:rsidP="00DB5B69">
      <w:pPr>
        <w:jc w:val="center"/>
        <w:rPr>
          <w:rFonts w:ascii="Arial" w:hAnsi="Arial" w:cs="Arial"/>
          <w:color w:val="2D2D2D"/>
          <w:spacing w:val="-4"/>
          <w:sz w:val="30"/>
          <w:szCs w:val="30"/>
        </w:rPr>
      </w:pPr>
    </w:p>
    <w:p w14:paraId="3FB3CDBC" w14:textId="77777777" w:rsidR="00DB5B69" w:rsidRDefault="00DB5B69" w:rsidP="00DB5B69">
      <w:pPr>
        <w:jc w:val="center"/>
        <w:rPr>
          <w:rFonts w:ascii="Arial" w:hAnsi="Arial" w:cs="Arial"/>
          <w:color w:val="2D2D2D"/>
          <w:spacing w:val="-4"/>
          <w:sz w:val="30"/>
          <w:szCs w:val="30"/>
        </w:rPr>
      </w:pPr>
    </w:p>
    <w:p w14:paraId="6FE87FA8" w14:textId="77777777" w:rsidR="003F60FD" w:rsidRPr="00445171" w:rsidRDefault="003F60FD" w:rsidP="003F60FD">
      <w:pPr>
        <w:spacing w:line="240" w:lineRule="exact"/>
        <w:rPr>
          <w:b/>
        </w:rPr>
      </w:pPr>
      <w:r>
        <w:rPr>
          <w:b/>
        </w:rPr>
        <w:t xml:space="preserve">                      </w:t>
      </w:r>
      <w:r w:rsidRPr="00445171">
        <w:rPr>
          <w:b/>
        </w:rPr>
        <w:t>«УТВЕРЖДАЮ»</w:t>
      </w:r>
      <w:r>
        <w:rPr>
          <w:b/>
        </w:rPr>
        <w:t xml:space="preserve">                                                                </w:t>
      </w:r>
      <w:r w:rsidRPr="00445171">
        <w:rPr>
          <w:b/>
        </w:rPr>
        <w:t>«СОГЛАСОВАНО»</w:t>
      </w:r>
      <w:r>
        <w:rPr>
          <w:b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B5B69" w:rsidRPr="00445171" w14:paraId="23864E3D" w14:textId="77777777" w:rsidTr="00DB5B69">
        <w:tc>
          <w:tcPr>
            <w:tcW w:w="4643" w:type="dxa"/>
          </w:tcPr>
          <w:p w14:paraId="4576527B" w14:textId="77777777" w:rsidR="00DB5B69" w:rsidRPr="00445171" w:rsidRDefault="00DB5B69" w:rsidP="003F60FD">
            <w:pPr>
              <w:jc w:val="center"/>
            </w:pPr>
            <w:r w:rsidRPr="00445171">
              <w:t>Проректор по общим вопросам</w:t>
            </w:r>
          </w:p>
          <w:p w14:paraId="67471BA9" w14:textId="77777777" w:rsidR="00DB5B69" w:rsidRPr="00445171" w:rsidRDefault="00DB5B69" w:rsidP="003F60FD">
            <w:pPr>
              <w:jc w:val="center"/>
            </w:pPr>
          </w:p>
          <w:p w14:paraId="2DFD2093" w14:textId="77777777" w:rsidR="00DB5B69" w:rsidRPr="00445171" w:rsidRDefault="00DB5B69" w:rsidP="003F60FD">
            <w:pPr>
              <w:jc w:val="center"/>
            </w:pPr>
            <w:r w:rsidRPr="00445171">
              <w:t>__________________</w:t>
            </w:r>
          </w:p>
          <w:p w14:paraId="62D77CBE" w14:textId="77777777" w:rsidR="00DB5B69" w:rsidRPr="00445171" w:rsidRDefault="00DB5B69" w:rsidP="003F60FD">
            <w:pPr>
              <w:jc w:val="center"/>
              <w:rPr>
                <w:b/>
              </w:rPr>
            </w:pPr>
            <w:r w:rsidRPr="00445171">
              <w:t xml:space="preserve">А.В. </w:t>
            </w:r>
            <w:proofErr w:type="spellStart"/>
            <w:r w:rsidRPr="00445171">
              <w:t>Мальгин</w:t>
            </w:r>
            <w:proofErr w:type="spellEnd"/>
          </w:p>
        </w:tc>
        <w:tc>
          <w:tcPr>
            <w:tcW w:w="4643" w:type="dxa"/>
          </w:tcPr>
          <w:p w14:paraId="7FD980F4" w14:textId="77777777" w:rsidR="00DB5B69" w:rsidRPr="00445171" w:rsidRDefault="00DB5B69" w:rsidP="003F60FD">
            <w:pPr>
              <w:jc w:val="right"/>
            </w:pPr>
            <w:r w:rsidRPr="00445171">
              <w:t xml:space="preserve">Директор </w:t>
            </w:r>
            <w:proofErr w:type="spellStart"/>
            <w:r w:rsidRPr="00445171">
              <w:t>ШБиМК</w:t>
            </w:r>
            <w:proofErr w:type="spellEnd"/>
          </w:p>
          <w:p w14:paraId="5634FB1D" w14:textId="77777777" w:rsidR="00DB5B69" w:rsidRPr="00445171" w:rsidRDefault="00DB5B69" w:rsidP="003F60FD">
            <w:pPr>
              <w:jc w:val="right"/>
            </w:pPr>
          </w:p>
          <w:p w14:paraId="499265B8" w14:textId="77777777" w:rsidR="00DB5B69" w:rsidRPr="00445171" w:rsidRDefault="00DB5B69" w:rsidP="003F60FD">
            <w:pPr>
              <w:jc w:val="right"/>
            </w:pPr>
            <w:r w:rsidRPr="00445171">
              <w:t>__________________</w:t>
            </w:r>
          </w:p>
          <w:p w14:paraId="10552A0D" w14:textId="77777777" w:rsidR="00DB5B69" w:rsidRPr="00445171" w:rsidRDefault="00DB5B69" w:rsidP="003F60FD">
            <w:pPr>
              <w:jc w:val="right"/>
            </w:pPr>
            <w:r w:rsidRPr="00445171">
              <w:t>А.М. Мирзоева</w:t>
            </w:r>
          </w:p>
          <w:p w14:paraId="2E3ADEE9" w14:textId="77777777" w:rsidR="00DB5B69" w:rsidRPr="00445171" w:rsidRDefault="00DB5B69" w:rsidP="003F60FD">
            <w:pPr>
              <w:jc w:val="center"/>
              <w:rPr>
                <w:b/>
              </w:rPr>
            </w:pPr>
          </w:p>
        </w:tc>
      </w:tr>
    </w:tbl>
    <w:p w14:paraId="72743979" w14:textId="77777777" w:rsidR="00DB5B69" w:rsidRDefault="00DB5B69" w:rsidP="00DB5B6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D2D2D"/>
          <w:spacing w:val="-4"/>
          <w:sz w:val="30"/>
          <w:szCs w:val="30"/>
        </w:rPr>
        <w:t xml:space="preserve"> </w:t>
      </w:r>
      <w:r w:rsidRPr="0014453E">
        <w:rPr>
          <w:rFonts w:ascii="Arial" w:hAnsi="Arial" w:cs="Arial"/>
          <w:color w:val="2D2D2D"/>
          <w:spacing w:val="-4"/>
          <w:sz w:val="30"/>
          <w:szCs w:val="30"/>
        </w:rPr>
        <w:t xml:space="preserve"> </w:t>
      </w:r>
      <w:r>
        <w:rPr>
          <w:rFonts w:ascii="Arial" w:hAnsi="Arial" w:cs="Arial"/>
          <w:color w:val="2D2D2D"/>
          <w:spacing w:val="-4"/>
          <w:sz w:val="30"/>
          <w:szCs w:val="30"/>
        </w:rPr>
        <w:t xml:space="preserve">  </w:t>
      </w:r>
    </w:p>
    <w:p w14:paraId="6FCDC373" w14:textId="77777777" w:rsidR="00DB5B69" w:rsidRPr="002015F6" w:rsidRDefault="00DB5B69" w:rsidP="00DB5B69">
      <w:pPr>
        <w:jc w:val="center"/>
        <w:rPr>
          <w:rFonts w:ascii="Arial" w:hAnsi="Arial" w:cs="Arial"/>
          <w:sz w:val="28"/>
          <w:szCs w:val="28"/>
        </w:rPr>
      </w:pPr>
    </w:p>
    <w:p w14:paraId="43D01394" w14:textId="77777777" w:rsidR="00DB5B69" w:rsidRDefault="00DB5B69" w:rsidP="00DB5B69">
      <w:pPr>
        <w:jc w:val="center"/>
        <w:rPr>
          <w:rFonts w:ascii="Arial" w:hAnsi="Arial" w:cs="Arial"/>
          <w:sz w:val="28"/>
          <w:szCs w:val="28"/>
        </w:rPr>
      </w:pPr>
    </w:p>
    <w:p w14:paraId="208BF7E6" w14:textId="77777777" w:rsidR="00DB5B69" w:rsidRDefault="00DB5B69" w:rsidP="00DB5B69">
      <w:pPr>
        <w:jc w:val="center"/>
        <w:rPr>
          <w:rFonts w:ascii="Arial" w:hAnsi="Arial" w:cs="Arial"/>
          <w:sz w:val="28"/>
          <w:szCs w:val="28"/>
        </w:rPr>
      </w:pPr>
    </w:p>
    <w:p w14:paraId="34B1F1F2" w14:textId="77777777" w:rsidR="00DB5B69" w:rsidRDefault="00DB5B69" w:rsidP="00DB5B69">
      <w:pPr>
        <w:jc w:val="center"/>
        <w:rPr>
          <w:rFonts w:ascii="Arial" w:hAnsi="Arial" w:cs="Arial"/>
          <w:sz w:val="28"/>
          <w:szCs w:val="28"/>
        </w:rPr>
      </w:pPr>
    </w:p>
    <w:p w14:paraId="299B9E04" w14:textId="77777777" w:rsidR="00DB5B69" w:rsidRPr="00C64846" w:rsidRDefault="00DB5B69" w:rsidP="00DB5B69">
      <w:pPr>
        <w:jc w:val="center"/>
        <w:rPr>
          <w:sz w:val="28"/>
          <w:szCs w:val="28"/>
        </w:rPr>
      </w:pPr>
    </w:p>
    <w:p w14:paraId="5209D5C5" w14:textId="77777777" w:rsidR="00DB5B69" w:rsidRPr="00C64846" w:rsidRDefault="00DB5B69" w:rsidP="00DB5B69">
      <w:pPr>
        <w:jc w:val="center"/>
        <w:rPr>
          <w:sz w:val="28"/>
          <w:szCs w:val="28"/>
        </w:rPr>
      </w:pPr>
      <w:r w:rsidRPr="00C64846">
        <w:rPr>
          <w:sz w:val="28"/>
          <w:szCs w:val="28"/>
        </w:rPr>
        <w:t xml:space="preserve"> Учебная программа       </w:t>
      </w:r>
    </w:p>
    <w:p w14:paraId="5E5AC9FF" w14:textId="77777777" w:rsidR="00DB5B69" w:rsidRPr="00956E97" w:rsidRDefault="00DB5B69" w:rsidP="00DB5B69">
      <w:pPr>
        <w:jc w:val="center"/>
        <w:rPr>
          <w:b/>
          <w:sz w:val="28"/>
          <w:szCs w:val="28"/>
        </w:rPr>
      </w:pPr>
      <w:r w:rsidRPr="00956E97">
        <w:rPr>
          <w:b/>
          <w:sz w:val="28"/>
          <w:szCs w:val="28"/>
        </w:rPr>
        <w:t>«</w:t>
      </w:r>
      <w:r w:rsidR="00A60643">
        <w:rPr>
          <w:b/>
          <w:sz w:val="28"/>
          <w:szCs w:val="28"/>
        </w:rPr>
        <w:t>Анализ данных в политических науках</w:t>
      </w:r>
      <w:r w:rsidRPr="00956E97">
        <w:rPr>
          <w:b/>
          <w:sz w:val="28"/>
          <w:szCs w:val="28"/>
        </w:rPr>
        <w:t>»</w:t>
      </w:r>
    </w:p>
    <w:p w14:paraId="5C0416E6" w14:textId="77777777" w:rsidR="00DB5B69" w:rsidRDefault="00DB5B69" w:rsidP="00DB5B69">
      <w:pPr>
        <w:rPr>
          <w:rFonts w:ascii="Arial" w:hAnsi="Arial" w:cs="Arial"/>
        </w:rPr>
      </w:pPr>
    </w:p>
    <w:p w14:paraId="23EF5889" w14:textId="77777777" w:rsidR="00DB5B69" w:rsidRDefault="00DB5B69" w:rsidP="00DB5B69">
      <w:pPr>
        <w:rPr>
          <w:rFonts w:ascii="Arial" w:hAnsi="Arial" w:cs="Arial"/>
        </w:rPr>
      </w:pPr>
    </w:p>
    <w:p w14:paraId="30245796" w14:textId="77777777" w:rsidR="00DB5B69" w:rsidRPr="002015F6" w:rsidRDefault="00DB5B69" w:rsidP="00DB5B69">
      <w:pPr>
        <w:rPr>
          <w:rFonts w:ascii="Arial" w:hAnsi="Arial" w:cs="Arial"/>
        </w:rPr>
      </w:pPr>
    </w:p>
    <w:p w14:paraId="7D40EAD5" w14:textId="77777777" w:rsidR="00DB5B69" w:rsidRPr="008B5BF0" w:rsidRDefault="00DB5B69" w:rsidP="00DB5B6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</w:t>
      </w:r>
    </w:p>
    <w:p w14:paraId="3E7DE950" w14:textId="77777777" w:rsidR="00DB5B69" w:rsidRPr="00C670A0" w:rsidRDefault="00DB5B69" w:rsidP="00DB5B69">
      <w:pPr>
        <w:jc w:val="right"/>
        <w:rPr>
          <w:rFonts w:ascii="Arial" w:hAnsi="Arial" w:cs="Arial"/>
          <w:sz w:val="22"/>
          <w:szCs w:val="22"/>
        </w:rPr>
      </w:pPr>
    </w:p>
    <w:p w14:paraId="7F6C6652" w14:textId="77777777" w:rsidR="00DB5B69" w:rsidRDefault="00DB5B69" w:rsidP="00DB5B69">
      <w:pPr>
        <w:jc w:val="right"/>
        <w:rPr>
          <w:rFonts w:ascii="Arial" w:hAnsi="Arial" w:cs="Arial"/>
          <w:sz w:val="22"/>
          <w:szCs w:val="22"/>
        </w:rPr>
      </w:pPr>
    </w:p>
    <w:p w14:paraId="7C9E43D5" w14:textId="77777777" w:rsidR="00DB5B69" w:rsidRDefault="00DB5B69" w:rsidP="00DB5B69">
      <w:pPr>
        <w:rPr>
          <w:rFonts w:ascii="Arial" w:hAnsi="Arial" w:cs="Arial"/>
          <w:sz w:val="22"/>
          <w:szCs w:val="22"/>
        </w:rPr>
      </w:pPr>
    </w:p>
    <w:p w14:paraId="5E9D3FE2" w14:textId="77777777" w:rsidR="00DB5B69" w:rsidRDefault="00DB5B69" w:rsidP="00DB5B69">
      <w:pPr>
        <w:jc w:val="right"/>
        <w:rPr>
          <w:rFonts w:ascii="Arial" w:hAnsi="Arial" w:cs="Arial"/>
          <w:sz w:val="22"/>
          <w:szCs w:val="22"/>
        </w:rPr>
      </w:pPr>
    </w:p>
    <w:p w14:paraId="51A8A488" w14:textId="77777777" w:rsidR="00DB5B69" w:rsidRPr="00C670A0" w:rsidRDefault="00DB5B69" w:rsidP="00DB5B69">
      <w:pPr>
        <w:jc w:val="right"/>
        <w:rPr>
          <w:rFonts w:ascii="Arial" w:hAnsi="Arial" w:cs="Arial"/>
          <w:sz w:val="22"/>
          <w:szCs w:val="22"/>
        </w:rPr>
      </w:pPr>
    </w:p>
    <w:p w14:paraId="4DBCD0AB" w14:textId="77777777" w:rsidR="00DB5B69" w:rsidRDefault="00DB5B69" w:rsidP="00DB5B69"/>
    <w:p w14:paraId="5F9E131A" w14:textId="77777777" w:rsidR="00DB5B69" w:rsidRPr="00DF4DB7" w:rsidRDefault="00DB5B69" w:rsidP="00DB5B69">
      <w:pPr>
        <w:rPr>
          <w:sz w:val="28"/>
          <w:szCs w:val="28"/>
        </w:rPr>
      </w:pPr>
      <w:r>
        <w:t xml:space="preserve">                                                         </w:t>
      </w:r>
    </w:p>
    <w:p w14:paraId="4E4FA443" w14:textId="77777777" w:rsidR="00A60643" w:rsidRDefault="00DB5B69" w:rsidP="00DB5B69">
      <w:pPr>
        <w:spacing w:line="360" w:lineRule="auto"/>
        <w:ind w:right="-2"/>
        <w:rPr>
          <w:b/>
          <w:bCs/>
        </w:rPr>
      </w:pPr>
      <w:r w:rsidRPr="00AF2062">
        <w:rPr>
          <w:b/>
          <w:bCs/>
        </w:rPr>
        <w:t>Составитель/Автор программы</w:t>
      </w:r>
      <w:r w:rsidRPr="00C64846">
        <w:rPr>
          <w:b/>
          <w:bCs/>
        </w:rPr>
        <w:t>:</w:t>
      </w:r>
      <w:r>
        <w:rPr>
          <w:b/>
          <w:bCs/>
        </w:rPr>
        <w:t xml:space="preserve"> </w:t>
      </w:r>
    </w:p>
    <w:p w14:paraId="605D73AE" w14:textId="77777777" w:rsidR="002901BD" w:rsidRDefault="00A60643" w:rsidP="00DB5B69">
      <w:pPr>
        <w:spacing w:line="360" w:lineRule="auto"/>
        <w:ind w:right="-2"/>
        <w:rPr>
          <w:b/>
          <w:bCs/>
        </w:rPr>
      </w:pPr>
      <w:r>
        <w:rPr>
          <w:b/>
          <w:bCs/>
        </w:rPr>
        <w:t>Зав. каф. МЭИТ, к.ф.-м.н., доц.</w:t>
      </w:r>
      <w:r w:rsidR="00DB5B69">
        <w:rPr>
          <w:b/>
          <w:bCs/>
        </w:rPr>
        <w:t xml:space="preserve">  </w:t>
      </w:r>
      <w:r>
        <w:rPr>
          <w:b/>
          <w:bCs/>
        </w:rPr>
        <w:t>Н.В. Артамонов</w:t>
      </w:r>
    </w:p>
    <w:p w14:paraId="7C2BD624" w14:textId="77777777" w:rsidR="00DB5B69" w:rsidRPr="00C64846" w:rsidRDefault="002901BD" w:rsidP="00DB5B69">
      <w:pPr>
        <w:spacing w:line="360" w:lineRule="auto"/>
        <w:ind w:right="-2"/>
        <w:rPr>
          <w:b/>
          <w:bCs/>
        </w:rPr>
      </w:pPr>
      <w:proofErr w:type="spellStart"/>
      <w:r>
        <w:rPr>
          <w:b/>
          <w:bCs/>
        </w:rPr>
        <w:t>Ст.преп</w:t>
      </w:r>
      <w:proofErr w:type="spellEnd"/>
      <w:r>
        <w:rPr>
          <w:b/>
          <w:bCs/>
        </w:rPr>
        <w:t xml:space="preserve">., </w:t>
      </w:r>
      <w:proofErr w:type="spellStart"/>
      <w:r>
        <w:rPr>
          <w:b/>
          <w:bCs/>
        </w:rPr>
        <w:t>к.п</w:t>
      </w:r>
      <w:r w:rsidR="001606D4">
        <w:rPr>
          <w:b/>
          <w:bCs/>
        </w:rPr>
        <w:t>олит</w:t>
      </w:r>
      <w:r>
        <w:rPr>
          <w:b/>
          <w:bCs/>
        </w:rPr>
        <w:t>.н</w:t>
      </w:r>
      <w:proofErr w:type="spellEnd"/>
      <w:r>
        <w:rPr>
          <w:b/>
          <w:bCs/>
        </w:rPr>
        <w:t>., И.А. Истомин</w:t>
      </w:r>
      <w:r w:rsidR="003F60FD">
        <w:rPr>
          <w:b/>
          <w:bCs/>
        </w:rPr>
        <w:t xml:space="preserve"> </w:t>
      </w:r>
    </w:p>
    <w:p w14:paraId="38C30D8D" w14:textId="77777777" w:rsidR="00DB5B69" w:rsidRPr="00C64846" w:rsidRDefault="00DB5B69" w:rsidP="00DB5B69">
      <w:pPr>
        <w:spacing w:line="360" w:lineRule="auto"/>
        <w:ind w:right="746"/>
        <w:rPr>
          <w:b/>
          <w:bCs/>
        </w:rPr>
      </w:pPr>
    </w:p>
    <w:p w14:paraId="2DEBB869" w14:textId="77777777" w:rsidR="00DB5B69" w:rsidRDefault="00DB5B69" w:rsidP="00DB5B69"/>
    <w:p w14:paraId="470E53FC" w14:textId="77777777" w:rsidR="00DB5B69" w:rsidRDefault="00DB5B69" w:rsidP="00DB5B69">
      <w:pPr>
        <w:spacing w:line="360" w:lineRule="auto"/>
        <w:rPr>
          <w:b/>
          <w:bCs/>
          <w:sz w:val="28"/>
          <w:szCs w:val="28"/>
        </w:rPr>
      </w:pPr>
    </w:p>
    <w:p w14:paraId="0BB8BB19" w14:textId="77777777" w:rsidR="00DB5B69" w:rsidRDefault="00DB5B69" w:rsidP="00DB5B69">
      <w:pPr>
        <w:spacing w:line="360" w:lineRule="auto"/>
        <w:rPr>
          <w:b/>
          <w:bCs/>
          <w:sz w:val="28"/>
          <w:szCs w:val="28"/>
        </w:rPr>
      </w:pPr>
    </w:p>
    <w:p w14:paraId="48EE6BAC" w14:textId="77777777" w:rsidR="00DB5B69" w:rsidRDefault="00DB5B69" w:rsidP="00DB5B69">
      <w:pPr>
        <w:spacing w:line="360" w:lineRule="auto"/>
        <w:rPr>
          <w:b/>
          <w:bCs/>
          <w:sz w:val="28"/>
          <w:szCs w:val="28"/>
        </w:rPr>
      </w:pPr>
    </w:p>
    <w:p w14:paraId="7DA58B29" w14:textId="77777777" w:rsidR="0064681E" w:rsidRDefault="0064681E" w:rsidP="00DB5B69">
      <w:pPr>
        <w:spacing w:line="360" w:lineRule="auto"/>
        <w:rPr>
          <w:b/>
          <w:bCs/>
          <w:sz w:val="28"/>
          <w:szCs w:val="28"/>
        </w:rPr>
      </w:pPr>
    </w:p>
    <w:p w14:paraId="52D89064" w14:textId="77777777" w:rsidR="00DB5B69" w:rsidRPr="00C64846" w:rsidRDefault="00DB5B69" w:rsidP="00DB5B69">
      <w:pPr>
        <w:jc w:val="center"/>
      </w:pPr>
      <w:r w:rsidRPr="00C64846">
        <w:t xml:space="preserve">Москва </w:t>
      </w:r>
    </w:p>
    <w:p w14:paraId="592826C4" w14:textId="77777777" w:rsidR="00DB5B69" w:rsidRDefault="00DB5B69" w:rsidP="00DB5B69">
      <w:pPr>
        <w:jc w:val="center"/>
      </w:pPr>
      <w:r w:rsidRPr="00C64846">
        <w:t>201</w:t>
      </w:r>
      <w:r w:rsidR="00E13E9A">
        <w:t>7</w:t>
      </w:r>
    </w:p>
    <w:p w14:paraId="74641041" w14:textId="77777777" w:rsidR="00DB5B69" w:rsidRDefault="00DB5B69" w:rsidP="00DB5B69">
      <w:pPr>
        <w:jc w:val="center"/>
      </w:pPr>
    </w:p>
    <w:p w14:paraId="3DD092C3" w14:textId="77777777" w:rsidR="00DB5B69" w:rsidRPr="000550E1" w:rsidRDefault="00DB5B69" w:rsidP="00DB5B69">
      <w:pPr>
        <w:jc w:val="center"/>
      </w:pPr>
    </w:p>
    <w:p w14:paraId="059B1424" w14:textId="77777777" w:rsidR="00DB5B69" w:rsidRPr="00DF4DB7" w:rsidRDefault="00DB5B69" w:rsidP="00DB5B69">
      <w:pPr>
        <w:shd w:val="clear" w:color="auto" w:fill="FFFFFF"/>
        <w:spacing w:after="200" w:line="276" w:lineRule="auto"/>
        <w:ind w:left="110"/>
        <w:rPr>
          <w:rFonts w:eastAsia="Calibri"/>
          <w:b/>
          <w:sz w:val="22"/>
          <w:szCs w:val="22"/>
          <w:lang w:eastAsia="en-US"/>
        </w:rPr>
      </w:pPr>
      <w:r w:rsidRPr="00DF4DB7">
        <w:rPr>
          <w:rFonts w:eastAsia="Calibri"/>
          <w:b/>
          <w:color w:val="000000"/>
          <w:spacing w:val="11"/>
          <w:lang w:eastAsia="en-US"/>
        </w:rPr>
        <w:t>РАЗДЕЛ 1. ОРГАНИЗАЦИОННО-МЕТОДИЧЕСКИЙ</w:t>
      </w:r>
    </w:p>
    <w:p w14:paraId="29605FA1" w14:textId="77777777" w:rsidR="00DB5B69" w:rsidRPr="00881B55" w:rsidRDefault="00DB5B69" w:rsidP="00DB5B69">
      <w:pPr>
        <w:numPr>
          <w:ilvl w:val="1"/>
          <w:numId w:val="2"/>
        </w:numPr>
        <w:rPr>
          <w:rFonts w:ascii="Arial" w:hAnsi="Arial" w:cs="Arial"/>
          <w:sz w:val="35"/>
          <w:szCs w:val="35"/>
        </w:rPr>
      </w:pPr>
      <w:r w:rsidRPr="00DF4DB7">
        <w:rPr>
          <w:rFonts w:eastAsia="Calibri"/>
          <w:b/>
          <w:color w:val="000000"/>
          <w:spacing w:val="4"/>
          <w:lang w:eastAsia="en-US"/>
        </w:rPr>
        <w:t>Цели и задачи дисциплины, её общая характеристика:</w:t>
      </w:r>
      <w:r w:rsidRPr="00881B55">
        <w:rPr>
          <w:rFonts w:ascii="Arial" w:hAnsi="Arial" w:cs="Arial"/>
          <w:sz w:val="35"/>
          <w:szCs w:val="35"/>
        </w:rPr>
        <w:t xml:space="preserve"> </w:t>
      </w:r>
    </w:p>
    <w:p w14:paraId="71415FF4" w14:textId="77777777" w:rsidR="00DB5B69" w:rsidRPr="00DB5B69" w:rsidRDefault="00DB5B69" w:rsidP="00DB5B69">
      <w:pPr>
        <w:ind w:left="420"/>
        <w:jc w:val="both"/>
        <w:rPr>
          <w:rFonts w:eastAsia="Calibri"/>
          <w:b/>
          <w:color w:val="000000"/>
          <w:spacing w:val="4"/>
        </w:rPr>
      </w:pPr>
      <w:r w:rsidRPr="00DB5B69">
        <w:rPr>
          <w:b/>
        </w:rPr>
        <w:t>(Дать краткую характеристику дисциплины)</w:t>
      </w:r>
    </w:p>
    <w:p w14:paraId="740B03E1" w14:textId="77777777" w:rsidR="00DB5B69" w:rsidRPr="00DF4DBC" w:rsidRDefault="00DB5B69" w:rsidP="00DB5B69">
      <w:pPr>
        <w:jc w:val="both"/>
      </w:pPr>
    </w:p>
    <w:p w14:paraId="65A0D2D6" w14:textId="77777777" w:rsidR="00DB5B69" w:rsidRDefault="00DB5B69" w:rsidP="00DB5B69">
      <w:pPr>
        <w:pStyle w:val="NoSpacing"/>
        <w:jc w:val="both"/>
        <w:rPr>
          <w:rFonts w:ascii="Times New Roman" w:eastAsia="Calibri" w:hAnsi="Times New Roman"/>
          <w:color w:val="000000"/>
          <w:spacing w:val="-4"/>
          <w:sz w:val="24"/>
          <w:szCs w:val="24"/>
          <w:lang w:val="ru-RU"/>
        </w:rPr>
      </w:pPr>
      <w:r w:rsidRPr="00DF4DB7">
        <w:rPr>
          <w:rFonts w:ascii="Times New Roman" w:eastAsia="Calibri" w:hAnsi="Times New Roman"/>
          <w:color w:val="000000"/>
          <w:spacing w:val="-4"/>
          <w:sz w:val="24"/>
          <w:szCs w:val="24"/>
          <w:lang w:val="ru-RU"/>
        </w:rPr>
        <w:t xml:space="preserve">В соответствии с назначением основными целями и </w:t>
      </w:r>
      <w:r w:rsidRPr="00DF4DB7">
        <w:rPr>
          <w:rFonts w:ascii="Times New Roman" w:eastAsia="Calibri" w:hAnsi="Times New Roman"/>
          <w:spacing w:val="-4"/>
          <w:sz w:val="24"/>
          <w:szCs w:val="24"/>
          <w:lang w:val="ru-RU"/>
        </w:rPr>
        <w:t>задачами дисциплины</w:t>
      </w:r>
      <w:r w:rsidRPr="002D3870">
        <w:rPr>
          <w:rFonts w:ascii="Times New Roman" w:eastAsia="Calibri" w:hAnsi="Times New Roman"/>
          <w:spacing w:val="-4"/>
          <w:sz w:val="24"/>
          <w:szCs w:val="24"/>
          <w:lang w:val="ru-RU"/>
        </w:rPr>
        <w:t xml:space="preserve"> </w:t>
      </w:r>
      <w:r w:rsidRPr="00DF4DB7">
        <w:rPr>
          <w:rFonts w:ascii="Times New Roman" w:eastAsia="Calibri" w:hAnsi="Times New Roman"/>
          <w:color w:val="000000"/>
          <w:spacing w:val="-4"/>
          <w:sz w:val="24"/>
          <w:szCs w:val="24"/>
          <w:lang w:val="ru-RU"/>
        </w:rPr>
        <w:t>являются</w:t>
      </w:r>
      <w:r w:rsidRPr="002D3870">
        <w:rPr>
          <w:rFonts w:ascii="Times New Roman" w:eastAsia="Calibri" w:hAnsi="Times New Roman"/>
          <w:color w:val="000000"/>
          <w:spacing w:val="-4"/>
          <w:sz w:val="24"/>
          <w:szCs w:val="24"/>
          <w:lang w:val="ru-RU"/>
        </w:rPr>
        <w:t>:</w:t>
      </w:r>
    </w:p>
    <w:p w14:paraId="65C53E92" w14:textId="77777777" w:rsidR="00DB5B69" w:rsidRDefault="00DB5B69" w:rsidP="00DB5B69"/>
    <w:p w14:paraId="5AFE5748" w14:textId="77777777" w:rsidR="00DB5B69" w:rsidRPr="002D3870" w:rsidRDefault="00DB5B69" w:rsidP="00DB5B69">
      <w:r>
        <w:t xml:space="preserve">Цели: </w:t>
      </w:r>
    </w:p>
    <w:p w14:paraId="6A6742BD" w14:textId="77777777" w:rsidR="00DB5B69" w:rsidRDefault="00DB5B69" w:rsidP="00DB5B69">
      <w:pPr>
        <w:numPr>
          <w:ilvl w:val="0"/>
          <w:numId w:val="3"/>
        </w:numPr>
      </w:pPr>
      <w:r>
        <w:t xml:space="preserve"> </w:t>
      </w:r>
      <w:r w:rsidR="00D5492B">
        <w:t xml:space="preserve">Повышение квалификации преподавателей специальных кафедр факультетов МО, ФУП, </w:t>
      </w:r>
      <w:r w:rsidR="003B0078">
        <w:t>МП, МЭО, ПЭК МГИМО МИД России</w:t>
      </w:r>
    </w:p>
    <w:p w14:paraId="167847D8" w14:textId="77777777" w:rsidR="003B0078" w:rsidRDefault="003B0078" w:rsidP="00DB5B69">
      <w:pPr>
        <w:numPr>
          <w:ilvl w:val="0"/>
          <w:numId w:val="3"/>
        </w:numPr>
      </w:pPr>
      <w:r w:rsidRPr="003B0078">
        <w:t>приобретение необходимых теоретических и практических компетенций в области современных</w:t>
      </w:r>
      <w:r>
        <w:t xml:space="preserve"> методов анализа статистических данных</w:t>
      </w:r>
    </w:p>
    <w:p w14:paraId="1F68F4A0" w14:textId="77777777" w:rsidR="003B0078" w:rsidRPr="003B0078" w:rsidRDefault="003B0078" w:rsidP="00DB5B69">
      <w:pPr>
        <w:numPr>
          <w:ilvl w:val="0"/>
          <w:numId w:val="3"/>
        </w:numPr>
      </w:pPr>
      <w:r>
        <w:t>приобретение практических компетенций по работе со специальным программным обеспечением по анализу статистических данных</w:t>
      </w:r>
    </w:p>
    <w:p w14:paraId="187D58B9" w14:textId="77777777" w:rsidR="00DB5B69" w:rsidRDefault="00DB5B69" w:rsidP="00DB5B69">
      <w:pPr>
        <w:rPr>
          <w:rFonts w:eastAsia="Calibri"/>
          <w:color w:val="000000"/>
          <w:spacing w:val="-4"/>
          <w:lang w:eastAsia="en-US"/>
        </w:rPr>
      </w:pPr>
    </w:p>
    <w:p w14:paraId="1BC16655" w14:textId="77777777" w:rsidR="00DB5B69" w:rsidRDefault="00DB5B69" w:rsidP="00DB5B69">
      <w:r>
        <w:t>Задачи:</w:t>
      </w:r>
    </w:p>
    <w:p w14:paraId="657F9C66" w14:textId="77777777" w:rsidR="00DB5B69" w:rsidRPr="003A57A9" w:rsidRDefault="00DB5B69" w:rsidP="00DB5B69"/>
    <w:p w14:paraId="6B9FE6DE" w14:textId="77777777" w:rsidR="00DB5B69" w:rsidRDefault="003B0078" w:rsidP="00DB5B69">
      <w:pPr>
        <w:numPr>
          <w:ilvl w:val="0"/>
          <w:numId w:val="4"/>
        </w:numPr>
      </w:pPr>
      <w:r w:rsidRPr="003B0078">
        <w:t>Ознакомление с проблемами, возникающими при практическом применении различных количественных моделей</w:t>
      </w:r>
    </w:p>
    <w:p w14:paraId="7068CF7A" w14:textId="77777777" w:rsidR="00BD314C" w:rsidRDefault="00BD314C" w:rsidP="00DB5B69">
      <w:pPr>
        <w:numPr>
          <w:ilvl w:val="0"/>
          <w:numId w:val="4"/>
        </w:numPr>
      </w:pPr>
      <w:r w:rsidRPr="00BD314C">
        <w:t>Подготовка к прикладным исследованиям в области</w:t>
      </w:r>
      <w:r w:rsidR="000147F0">
        <w:t xml:space="preserve"> политического анализа</w:t>
      </w:r>
    </w:p>
    <w:p w14:paraId="7FEC6CD5" w14:textId="77777777" w:rsidR="000147F0" w:rsidRDefault="004C297C" w:rsidP="00DB5B69">
      <w:pPr>
        <w:numPr>
          <w:ilvl w:val="0"/>
          <w:numId w:val="4"/>
        </w:numPr>
      </w:pPr>
      <w:r w:rsidRPr="004C297C">
        <w:t xml:space="preserve">Освоение методов </w:t>
      </w:r>
      <w:r>
        <w:t>прикладного</w:t>
      </w:r>
      <w:r w:rsidRPr="004C297C">
        <w:t xml:space="preserve"> анализа статистических данных</w:t>
      </w:r>
      <w:r w:rsidR="00C829AE">
        <w:t>.</w:t>
      </w:r>
    </w:p>
    <w:p w14:paraId="2C182EC7" w14:textId="77777777" w:rsidR="00C829AE" w:rsidRPr="00C829AE" w:rsidRDefault="00C829AE" w:rsidP="00DB5B69">
      <w:pPr>
        <w:numPr>
          <w:ilvl w:val="0"/>
          <w:numId w:val="4"/>
        </w:numPr>
      </w:pPr>
      <w:r w:rsidRPr="00C829AE">
        <w:t xml:space="preserve">Освоение методов построения и анализа </w:t>
      </w:r>
      <w:r>
        <w:t>статистических</w:t>
      </w:r>
      <w:r w:rsidRPr="00C829AE">
        <w:t xml:space="preserve"> моделей</w:t>
      </w:r>
      <w:r>
        <w:t>.</w:t>
      </w:r>
    </w:p>
    <w:p w14:paraId="36C74476" w14:textId="77777777" w:rsidR="004C297C" w:rsidRPr="00DE184B" w:rsidRDefault="00DE184B" w:rsidP="00DB5B69">
      <w:pPr>
        <w:numPr>
          <w:ilvl w:val="0"/>
          <w:numId w:val="4"/>
        </w:numPr>
      </w:pPr>
      <w:r w:rsidRPr="00DE184B">
        <w:t>Овладение навыками применения специализированных компьютерных программ</w:t>
      </w:r>
      <w:r w:rsidR="005677D5">
        <w:t xml:space="preserve"> по обработке статистических данных.</w:t>
      </w:r>
    </w:p>
    <w:p w14:paraId="159A373D" w14:textId="77777777" w:rsidR="00DB5B69" w:rsidRDefault="00DB5B69" w:rsidP="00DB5B69"/>
    <w:p w14:paraId="5845E6DE" w14:textId="77777777" w:rsidR="00DB5B69" w:rsidRPr="002D3870" w:rsidRDefault="00DB5B69" w:rsidP="00DB5B69">
      <w:r w:rsidRPr="00DF4DB7">
        <w:rPr>
          <w:rFonts w:eastAsia="Calibri"/>
          <w:b/>
          <w:color w:val="000000"/>
          <w:spacing w:val="-7"/>
          <w:lang w:eastAsia="en-US"/>
        </w:rPr>
        <w:t>1.2.  Место дисциплины в структуре основной образовательной программы:</w:t>
      </w:r>
    </w:p>
    <w:p w14:paraId="0CB6A5F9" w14:textId="77777777" w:rsidR="00DB5B69" w:rsidRPr="00DF4DB7" w:rsidRDefault="00DB5B69" w:rsidP="00DB5B69">
      <w:pPr>
        <w:shd w:val="clear" w:color="auto" w:fill="FFFFFF"/>
        <w:tabs>
          <w:tab w:val="left" w:pos="3341"/>
        </w:tabs>
        <w:spacing w:line="317" w:lineRule="exact"/>
        <w:ind w:left="29" w:right="50" w:firstLine="713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14:paraId="5609F455" w14:textId="77777777" w:rsidR="00EB2B7E" w:rsidRPr="00EB2B7E" w:rsidRDefault="00EB2B7E" w:rsidP="00EB2B7E">
      <w:pPr>
        <w:ind w:firstLine="708"/>
        <w:jc w:val="both"/>
      </w:pPr>
      <w:r>
        <w:t xml:space="preserve">Курс </w:t>
      </w:r>
      <w:r w:rsidRPr="00EB2B7E">
        <w:rPr>
          <w:b/>
          <w:bCs/>
        </w:rPr>
        <w:t>«</w:t>
      </w:r>
      <w:r>
        <w:t>Анализ данных в политических науках</w:t>
      </w:r>
      <w:r w:rsidRPr="00EB2B7E">
        <w:rPr>
          <w:b/>
          <w:bCs/>
        </w:rPr>
        <w:t xml:space="preserve">» </w:t>
      </w:r>
      <w:r w:rsidRPr="00EB2B7E">
        <w:t xml:space="preserve">предназначен для повышения квалификации преподавателей специальных кафедр факультетов </w:t>
      </w:r>
      <w:r>
        <w:t>МО, ФУП, МП, МЭО, ПЭК МГИМО МИД России</w:t>
      </w:r>
    </w:p>
    <w:p w14:paraId="56EF4788" w14:textId="77777777" w:rsidR="00EB2B7E" w:rsidRPr="00EB2B7E" w:rsidRDefault="00EB2B7E" w:rsidP="00EB2B7E">
      <w:pPr>
        <w:ind w:firstLine="708"/>
        <w:jc w:val="both"/>
      </w:pPr>
      <w:r w:rsidRPr="00EB2B7E">
        <w:t>Материалы курса могут быть использованы</w:t>
      </w:r>
    </w:p>
    <w:p w14:paraId="34980067" w14:textId="77777777" w:rsidR="00EB2B7E" w:rsidRPr="00EB2B7E" w:rsidRDefault="00EB2B7E" w:rsidP="00EB2B7E">
      <w:pPr>
        <w:pStyle w:val="ListParagraph"/>
        <w:numPr>
          <w:ilvl w:val="0"/>
          <w:numId w:val="9"/>
        </w:numPr>
        <w:suppressAutoHyphens/>
        <w:jc w:val="both"/>
        <w:rPr>
          <w:rFonts w:ascii="Times New Roman" w:eastAsia="Times New Roman" w:hAnsi="Times New Roman"/>
          <w:sz w:val="24"/>
          <w:szCs w:val="24"/>
        </w:rPr>
      </w:pPr>
      <w:r w:rsidRPr="00EB2B7E">
        <w:rPr>
          <w:rFonts w:ascii="Times New Roman" w:eastAsia="Times New Roman" w:hAnsi="Times New Roman"/>
          <w:sz w:val="24"/>
          <w:szCs w:val="24"/>
        </w:rPr>
        <w:t xml:space="preserve">в преподавании учебных дисциплин </w:t>
      </w:r>
      <w:r>
        <w:rPr>
          <w:rFonts w:ascii="Times New Roman" w:eastAsia="Times New Roman" w:hAnsi="Times New Roman"/>
          <w:sz w:val="24"/>
          <w:szCs w:val="24"/>
        </w:rPr>
        <w:t xml:space="preserve">по профилю международные отношения и политология </w:t>
      </w:r>
      <w:r w:rsidRPr="00EB2B7E">
        <w:rPr>
          <w:rFonts w:ascii="Times New Roman" w:eastAsia="Times New Roman" w:hAnsi="Times New Roman"/>
          <w:sz w:val="24"/>
          <w:szCs w:val="24"/>
        </w:rPr>
        <w:t xml:space="preserve"> (как для бакалавров, так и для магистрантов и аспирантов);</w:t>
      </w:r>
    </w:p>
    <w:p w14:paraId="46543AA5" w14:textId="77777777" w:rsidR="00EB2B7E" w:rsidRPr="00EB2B7E" w:rsidRDefault="00EB2B7E" w:rsidP="00EB2B7E">
      <w:pPr>
        <w:pStyle w:val="ListParagraph"/>
        <w:numPr>
          <w:ilvl w:val="0"/>
          <w:numId w:val="9"/>
        </w:numPr>
        <w:suppressAutoHyphens/>
        <w:jc w:val="both"/>
        <w:rPr>
          <w:rFonts w:ascii="Times New Roman" w:eastAsia="Times New Roman" w:hAnsi="Times New Roman"/>
          <w:sz w:val="24"/>
          <w:szCs w:val="24"/>
        </w:rPr>
      </w:pPr>
      <w:r w:rsidRPr="00EB2B7E">
        <w:rPr>
          <w:rFonts w:ascii="Times New Roman" w:eastAsia="Times New Roman" w:hAnsi="Times New Roman"/>
          <w:sz w:val="24"/>
          <w:szCs w:val="24"/>
        </w:rPr>
        <w:t>в научно - исследовательской работе:</w:t>
      </w:r>
    </w:p>
    <w:p w14:paraId="285AB3DE" w14:textId="77777777" w:rsidR="00EB2B7E" w:rsidRPr="00EB2B7E" w:rsidRDefault="00EB2B7E" w:rsidP="00EB2B7E">
      <w:pPr>
        <w:pStyle w:val="ListParagraph"/>
        <w:numPr>
          <w:ilvl w:val="1"/>
          <w:numId w:val="9"/>
        </w:numPr>
        <w:suppressAutoHyphens/>
        <w:jc w:val="both"/>
        <w:rPr>
          <w:rFonts w:ascii="Times New Roman" w:eastAsia="Times New Roman" w:hAnsi="Times New Roman"/>
          <w:sz w:val="24"/>
          <w:szCs w:val="24"/>
        </w:rPr>
      </w:pPr>
      <w:r w:rsidRPr="00EB2B7E">
        <w:rPr>
          <w:rFonts w:ascii="Times New Roman" w:eastAsia="Times New Roman" w:hAnsi="Times New Roman"/>
          <w:sz w:val="24"/>
          <w:szCs w:val="24"/>
        </w:rPr>
        <w:t xml:space="preserve">при проведении </w:t>
      </w:r>
      <w:r>
        <w:rPr>
          <w:rFonts w:ascii="Times New Roman" w:eastAsia="Times New Roman" w:hAnsi="Times New Roman"/>
          <w:sz w:val="24"/>
          <w:szCs w:val="24"/>
        </w:rPr>
        <w:t>прикладного</w:t>
      </w:r>
      <w:r w:rsidRPr="00EB2B7E">
        <w:rPr>
          <w:rFonts w:ascii="Times New Roman" w:eastAsia="Times New Roman" w:hAnsi="Times New Roman"/>
          <w:sz w:val="24"/>
          <w:szCs w:val="24"/>
        </w:rPr>
        <w:t xml:space="preserve"> исследования;</w:t>
      </w:r>
    </w:p>
    <w:p w14:paraId="3AB32304" w14:textId="77777777" w:rsidR="00EB2B7E" w:rsidRPr="00EB2B7E" w:rsidRDefault="00EB2B7E" w:rsidP="00EB2B7E">
      <w:pPr>
        <w:pStyle w:val="ListParagraph"/>
        <w:numPr>
          <w:ilvl w:val="1"/>
          <w:numId w:val="9"/>
        </w:numPr>
        <w:suppressAutoHyphens/>
        <w:jc w:val="both"/>
        <w:rPr>
          <w:rFonts w:ascii="Times New Roman" w:eastAsia="Times New Roman" w:hAnsi="Times New Roman"/>
          <w:sz w:val="24"/>
          <w:szCs w:val="24"/>
        </w:rPr>
      </w:pPr>
      <w:r w:rsidRPr="00EB2B7E">
        <w:rPr>
          <w:rFonts w:ascii="Times New Roman" w:eastAsia="Times New Roman" w:hAnsi="Times New Roman"/>
          <w:sz w:val="24"/>
          <w:szCs w:val="24"/>
        </w:rPr>
        <w:t>при подготовки научных статей в профильных журналах;</w:t>
      </w:r>
    </w:p>
    <w:p w14:paraId="0553225B" w14:textId="77777777" w:rsidR="00EB2B7E" w:rsidRPr="00EB2B7E" w:rsidRDefault="00EB2B7E" w:rsidP="00EB2B7E">
      <w:pPr>
        <w:pStyle w:val="ListParagraph"/>
        <w:numPr>
          <w:ilvl w:val="1"/>
          <w:numId w:val="9"/>
        </w:numPr>
        <w:suppressAutoHyphens/>
        <w:jc w:val="both"/>
        <w:rPr>
          <w:rFonts w:ascii="Times New Roman" w:eastAsia="Times New Roman" w:hAnsi="Times New Roman"/>
          <w:sz w:val="24"/>
          <w:szCs w:val="24"/>
        </w:rPr>
      </w:pPr>
      <w:r w:rsidRPr="00EB2B7E">
        <w:rPr>
          <w:rFonts w:ascii="Times New Roman" w:eastAsia="Times New Roman" w:hAnsi="Times New Roman"/>
          <w:sz w:val="24"/>
          <w:szCs w:val="24"/>
        </w:rPr>
        <w:t>при защите диссертаций.</w:t>
      </w:r>
    </w:p>
    <w:p w14:paraId="61599EA0" w14:textId="77777777" w:rsidR="00DB5B69" w:rsidRPr="00DF4DB7" w:rsidRDefault="00DB5B69" w:rsidP="00DB5B69">
      <w:pPr>
        <w:ind w:firstLine="680"/>
        <w:jc w:val="both"/>
        <w:rPr>
          <w:lang w:eastAsia="en-US"/>
        </w:rPr>
      </w:pPr>
    </w:p>
    <w:p w14:paraId="4627485A" w14:textId="77777777" w:rsidR="00DB5B69" w:rsidRPr="00DF4DB7" w:rsidRDefault="00DB5B69" w:rsidP="00DB5B69">
      <w:pPr>
        <w:shd w:val="clear" w:color="auto" w:fill="FFFFFF"/>
        <w:spacing w:before="274" w:after="200" w:line="276" w:lineRule="auto"/>
        <w:jc w:val="both"/>
        <w:rPr>
          <w:rFonts w:eastAsia="Calibri"/>
          <w:b/>
          <w:color w:val="000000"/>
          <w:spacing w:val="4"/>
          <w:lang w:eastAsia="en-US"/>
        </w:rPr>
      </w:pPr>
      <w:r w:rsidRPr="00DF4DB7">
        <w:rPr>
          <w:rFonts w:eastAsia="Calibri"/>
          <w:b/>
          <w:color w:val="000000"/>
          <w:spacing w:val="-2"/>
          <w:lang w:eastAsia="en-US"/>
        </w:rPr>
        <w:t>1.3.</w:t>
      </w:r>
      <w:r w:rsidRPr="00DF4DB7">
        <w:rPr>
          <w:rFonts w:eastAsia="Calibri"/>
          <w:color w:val="000000"/>
          <w:spacing w:val="-2"/>
          <w:lang w:eastAsia="en-US"/>
        </w:rPr>
        <w:t xml:space="preserve"> </w:t>
      </w:r>
      <w:r w:rsidRPr="00DF4DB7">
        <w:rPr>
          <w:rFonts w:eastAsia="Calibri"/>
          <w:b/>
          <w:color w:val="000000"/>
          <w:spacing w:val="4"/>
          <w:lang w:eastAsia="en-US"/>
        </w:rPr>
        <w:t>Требования к результатам освоения дисциплины:</w:t>
      </w:r>
    </w:p>
    <w:p w14:paraId="6C0F7192" w14:textId="77777777" w:rsidR="00DB5B69" w:rsidRPr="00227B2A" w:rsidRDefault="00DB5B69" w:rsidP="00DB5B69">
      <w:pPr>
        <w:jc w:val="both"/>
      </w:pPr>
      <w:r>
        <w:t xml:space="preserve">           </w:t>
      </w:r>
    </w:p>
    <w:p w14:paraId="2784D5D1" w14:textId="77777777" w:rsidR="00DB5B69" w:rsidRDefault="00DB5B69" w:rsidP="00DB5B69">
      <w:pPr>
        <w:jc w:val="both"/>
        <w:rPr>
          <w:rFonts w:eastAsia="Calibri"/>
          <w:color w:val="000000"/>
          <w:spacing w:val="4"/>
          <w:lang w:eastAsia="en-US"/>
        </w:rPr>
      </w:pPr>
      <w:r w:rsidRPr="00227B2A">
        <w:rPr>
          <w:rFonts w:eastAsia="Calibri"/>
          <w:color w:val="000000"/>
          <w:spacing w:val="4"/>
          <w:lang w:eastAsia="en-US"/>
        </w:rPr>
        <w:t xml:space="preserve">В результате изучения дисциплины </w:t>
      </w:r>
      <w:r>
        <w:rPr>
          <w:rFonts w:eastAsia="Calibri"/>
          <w:color w:val="000000"/>
          <w:spacing w:val="4"/>
          <w:lang w:eastAsia="en-US"/>
        </w:rPr>
        <w:t>слушатели</w:t>
      </w:r>
      <w:r w:rsidRPr="00227B2A">
        <w:rPr>
          <w:rFonts w:eastAsia="Calibri"/>
          <w:color w:val="000000"/>
          <w:spacing w:val="4"/>
          <w:lang w:eastAsia="en-US"/>
        </w:rPr>
        <w:t xml:space="preserve"> должны:</w:t>
      </w:r>
    </w:p>
    <w:p w14:paraId="2E0B7C6F" w14:textId="77777777" w:rsidR="00DB5B69" w:rsidRPr="00227B2A" w:rsidRDefault="00DB5B69" w:rsidP="00DB5B69">
      <w:pPr>
        <w:numPr>
          <w:ilvl w:val="0"/>
          <w:numId w:val="1"/>
        </w:numPr>
        <w:shd w:val="clear" w:color="auto" w:fill="FFFFFF"/>
        <w:spacing w:before="274" w:after="200" w:line="276" w:lineRule="auto"/>
        <w:jc w:val="both"/>
        <w:rPr>
          <w:rFonts w:eastAsia="Calibri"/>
          <w:color w:val="000000"/>
          <w:spacing w:val="-2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Знать:</w:t>
      </w:r>
    </w:p>
    <w:p w14:paraId="09B16912" w14:textId="77777777" w:rsidR="00DB5B69" w:rsidRDefault="007C19E2" w:rsidP="00DB5B69">
      <w:pPr>
        <w:numPr>
          <w:ilvl w:val="0"/>
          <w:numId w:val="5"/>
        </w:numPr>
      </w:pPr>
      <w:r w:rsidRPr="007C19E2">
        <w:t xml:space="preserve">методологию </w:t>
      </w:r>
      <w:r w:rsidR="00DB1EC4">
        <w:t>прикладного статистического</w:t>
      </w:r>
      <w:r w:rsidRPr="007C19E2">
        <w:t xml:space="preserve"> исследования и уметь на практике организовать сбор, предварительный анализ и отбор необходимой информации, оценить ее качество</w:t>
      </w:r>
    </w:p>
    <w:p w14:paraId="76189A99" w14:textId="77777777" w:rsidR="00DB1EC4" w:rsidRPr="007C19E2" w:rsidRDefault="00DB1EC4" w:rsidP="00DB5B69">
      <w:pPr>
        <w:numPr>
          <w:ilvl w:val="0"/>
          <w:numId w:val="5"/>
        </w:numPr>
      </w:pPr>
      <w:r>
        <w:t>знать основные методы обработки и визуализации данных</w:t>
      </w:r>
    </w:p>
    <w:p w14:paraId="28EFCF3A" w14:textId="77777777" w:rsidR="00DB5B69" w:rsidRPr="00227B2A" w:rsidRDefault="00DB5B69" w:rsidP="00DB5B69">
      <w:pPr>
        <w:ind w:left="720"/>
      </w:pPr>
    </w:p>
    <w:p w14:paraId="12EDB06D" w14:textId="77777777" w:rsidR="00DB5B69" w:rsidRDefault="00DB5B69" w:rsidP="00DB5B69">
      <w:pPr>
        <w:numPr>
          <w:ilvl w:val="0"/>
          <w:numId w:val="1"/>
        </w:numPr>
      </w:pPr>
      <w:r>
        <w:t>Уметь:</w:t>
      </w:r>
    </w:p>
    <w:p w14:paraId="4395FC98" w14:textId="77777777" w:rsidR="00DB5B69" w:rsidRPr="00227B2A" w:rsidRDefault="00DB5B69" w:rsidP="00DB5B69">
      <w:pPr>
        <w:ind w:left="720"/>
      </w:pPr>
    </w:p>
    <w:p w14:paraId="6C08397E" w14:textId="22E39AE8" w:rsidR="00DB5B69" w:rsidRDefault="00761357" w:rsidP="00DB5B69">
      <w:pPr>
        <w:numPr>
          <w:ilvl w:val="0"/>
          <w:numId w:val="6"/>
        </w:numPr>
      </w:pPr>
      <w:r w:rsidRPr="00761357">
        <w:t>применять полученные знания для решения прикладных задач</w:t>
      </w:r>
      <w:r w:rsidR="00A12179">
        <w:t xml:space="preserve"> политического анализа</w:t>
      </w:r>
    </w:p>
    <w:p w14:paraId="3AEE1CF0" w14:textId="5BD8EC04" w:rsidR="00835825" w:rsidRDefault="00835825" w:rsidP="00DB5B69">
      <w:pPr>
        <w:numPr>
          <w:ilvl w:val="0"/>
          <w:numId w:val="6"/>
        </w:numPr>
      </w:pPr>
      <w:r w:rsidRPr="00835825">
        <w:t>правильно интерпретировать результаты исследований и вырабатывать практические рекомендации по их применению</w:t>
      </w:r>
    </w:p>
    <w:p w14:paraId="6C6BC26F" w14:textId="31377F37" w:rsidR="002356D5" w:rsidRPr="002356D5" w:rsidRDefault="002356D5" w:rsidP="00DB5B69">
      <w:pPr>
        <w:numPr>
          <w:ilvl w:val="0"/>
          <w:numId w:val="6"/>
        </w:numPr>
      </w:pPr>
      <w:r w:rsidRPr="002356D5">
        <w:t xml:space="preserve">самостоятельно читать и анализировать </w:t>
      </w:r>
      <w:r>
        <w:t>специализированную</w:t>
      </w:r>
      <w:r w:rsidRPr="002356D5">
        <w:t xml:space="preserve"> литературу</w:t>
      </w:r>
      <w:r>
        <w:t xml:space="preserve"> по анализу статистических данных</w:t>
      </w:r>
    </w:p>
    <w:p w14:paraId="129294A8" w14:textId="77777777" w:rsidR="00DB5B69" w:rsidRPr="00227B2A" w:rsidRDefault="00DB5B69" w:rsidP="00DB5B69"/>
    <w:p w14:paraId="1C5DAA81" w14:textId="77777777" w:rsidR="00DB5B69" w:rsidRDefault="00DB5B69" w:rsidP="00DB5B69">
      <w:pPr>
        <w:numPr>
          <w:ilvl w:val="0"/>
          <w:numId w:val="1"/>
        </w:numPr>
      </w:pPr>
      <w:r w:rsidRPr="00153777">
        <w:t>Владеть</w:t>
      </w:r>
      <w:r>
        <w:t>:</w:t>
      </w:r>
    </w:p>
    <w:p w14:paraId="5062D68D" w14:textId="77777777" w:rsidR="00DB5B69" w:rsidRPr="00153777" w:rsidRDefault="00DB5B69" w:rsidP="00DB5B69">
      <w:pPr>
        <w:ind w:left="720"/>
      </w:pPr>
    </w:p>
    <w:p w14:paraId="7ACDC832" w14:textId="6D07F08A" w:rsidR="00DB5B69" w:rsidRPr="00B04880" w:rsidRDefault="00D0071D" w:rsidP="00DB5B69">
      <w:pPr>
        <w:pStyle w:val="ListParagraph"/>
        <w:numPr>
          <w:ilvl w:val="0"/>
          <w:numId w:val="6"/>
        </w:numPr>
        <w:shd w:val="clear" w:color="auto" w:fill="FFFFFF"/>
        <w:spacing w:before="264"/>
        <w:rPr>
          <w:rFonts w:ascii="Times New Roman" w:hAnsi="Times New Roman"/>
          <w:color w:val="000000"/>
          <w:spacing w:val="4"/>
          <w:sz w:val="24"/>
          <w:szCs w:val="24"/>
        </w:rPr>
      </w:pPr>
      <w:r w:rsidRPr="00D0071D">
        <w:rPr>
          <w:rFonts w:ascii="Times New Roman" w:eastAsia="Times New Roman" w:hAnsi="Times New Roman"/>
          <w:sz w:val="24"/>
          <w:szCs w:val="24"/>
        </w:rPr>
        <w:t>системными знаниями анализа данных</w:t>
      </w:r>
    </w:p>
    <w:p w14:paraId="1610C2D6" w14:textId="0A63CEAB" w:rsidR="00B04880" w:rsidRPr="00C3069D" w:rsidRDefault="00B04880" w:rsidP="00DB5B69">
      <w:pPr>
        <w:pStyle w:val="ListParagraph"/>
        <w:numPr>
          <w:ilvl w:val="0"/>
          <w:numId w:val="6"/>
        </w:numPr>
        <w:shd w:val="clear" w:color="auto" w:fill="FFFFFF"/>
        <w:spacing w:before="264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04880">
        <w:rPr>
          <w:rFonts w:ascii="Times New Roman" w:eastAsia="Times New Roman" w:hAnsi="Times New Roman"/>
          <w:sz w:val="24"/>
          <w:szCs w:val="24"/>
        </w:rPr>
        <w:t>основным понятийным аппаратом анализа данных</w:t>
      </w:r>
    </w:p>
    <w:p w14:paraId="687114A5" w14:textId="4646CD14" w:rsidR="00C3069D" w:rsidRPr="00C3069D" w:rsidRDefault="00C3069D" w:rsidP="00DB5B69">
      <w:pPr>
        <w:pStyle w:val="ListParagraph"/>
        <w:numPr>
          <w:ilvl w:val="0"/>
          <w:numId w:val="6"/>
        </w:numPr>
        <w:shd w:val="clear" w:color="auto" w:fill="FFFFFF"/>
        <w:spacing w:before="264"/>
        <w:rPr>
          <w:rFonts w:ascii="Times New Roman" w:hAnsi="Times New Roman"/>
          <w:color w:val="000000"/>
          <w:spacing w:val="4"/>
          <w:sz w:val="24"/>
          <w:szCs w:val="24"/>
        </w:rPr>
      </w:pPr>
      <w:r w:rsidRPr="00C3069D">
        <w:rPr>
          <w:rFonts w:ascii="Times New Roman" w:eastAsia="Times New Roman" w:hAnsi="Times New Roman"/>
          <w:sz w:val="24"/>
          <w:szCs w:val="24"/>
        </w:rPr>
        <w:t>методами оценки параметров моделей и практическими навыками расчетов по ним, осуществлять оценку качества построенных моделей</w:t>
      </w:r>
    </w:p>
    <w:p w14:paraId="4386125C" w14:textId="77777777" w:rsidR="00DB5B69" w:rsidRDefault="00DB5B69" w:rsidP="00DB5B69">
      <w:pPr>
        <w:shd w:val="clear" w:color="auto" w:fill="FFFFFF"/>
        <w:spacing w:before="264" w:after="200" w:line="276" w:lineRule="auto"/>
        <w:rPr>
          <w:rFonts w:eastAsia="Calibri"/>
          <w:color w:val="000000"/>
          <w:spacing w:val="4"/>
          <w:lang w:eastAsia="en-US"/>
        </w:rPr>
      </w:pPr>
    </w:p>
    <w:p w14:paraId="65928985" w14:textId="77777777" w:rsidR="00DB5B69" w:rsidRPr="00DF4DB7" w:rsidRDefault="00DB5B69" w:rsidP="00DB5B69">
      <w:pPr>
        <w:shd w:val="clear" w:color="auto" w:fill="FFFFFF"/>
        <w:spacing w:before="264" w:after="200" w:line="276" w:lineRule="auto"/>
        <w:rPr>
          <w:rFonts w:eastAsia="Calibri"/>
          <w:b/>
          <w:bCs/>
          <w:color w:val="000000"/>
          <w:spacing w:val="6"/>
          <w:lang w:eastAsia="en-US"/>
        </w:rPr>
      </w:pPr>
      <w:r w:rsidRPr="00DF4DB7">
        <w:rPr>
          <w:rFonts w:eastAsia="Calibri"/>
          <w:b/>
          <w:bCs/>
          <w:color w:val="000000"/>
          <w:spacing w:val="6"/>
          <w:lang w:eastAsia="en-US"/>
        </w:rPr>
        <w:t>РАЗДЕЛ 2. СОДЕРЖАНИЕ ДИСЦИПЛИНЫ</w:t>
      </w:r>
    </w:p>
    <w:p w14:paraId="41B29DA4" w14:textId="77777777" w:rsidR="00DB5B69" w:rsidRPr="00DF4DB7" w:rsidRDefault="00DB5B69" w:rsidP="00DB5B69">
      <w:pPr>
        <w:shd w:val="clear" w:color="auto" w:fill="FFFFFF"/>
        <w:spacing w:after="200" w:line="276" w:lineRule="auto"/>
        <w:rPr>
          <w:rFonts w:eastAsia="Calibri"/>
          <w:b/>
          <w:bCs/>
          <w:color w:val="000000"/>
          <w:spacing w:val="-4"/>
          <w:lang w:eastAsia="en-US"/>
        </w:rPr>
      </w:pPr>
      <w:r>
        <w:rPr>
          <w:rFonts w:eastAsia="Calibri"/>
          <w:b/>
          <w:color w:val="000000"/>
          <w:spacing w:val="-4"/>
          <w:lang w:eastAsia="en-US"/>
        </w:rPr>
        <w:t xml:space="preserve"> </w:t>
      </w:r>
      <w:r>
        <w:rPr>
          <w:rFonts w:eastAsia="Calibri"/>
          <w:b/>
          <w:bCs/>
          <w:color w:val="000000"/>
          <w:spacing w:val="-4"/>
          <w:lang w:eastAsia="en-US"/>
        </w:rPr>
        <w:t>2.1</w:t>
      </w:r>
      <w:r w:rsidRPr="00DF4DB7">
        <w:rPr>
          <w:rFonts w:eastAsia="Calibri"/>
          <w:b/>
          <w:bCs/>
          <w:color w:val="000000"/>
          <w:spacing w:val="-4"/>
          <w:lang w:eastAsia="en-US"/>
        </w:rPr>
        <w:t>. Содержательный план дисциплины:</w:t>
      </w:r>
    </w:p>
    <w:p w14:paraId="7C566CBF" w14:textId="77777777" w:rsidR="00DB5B69" w:rsidRPr="00DF4DB7" w:rsidRDefault="00DB5B69" w:rsidP="00DB5B69">
      <w:pPr>
        <w:spacing w:after="5" w:line="1" w:lineRule="exact"/>
        <w:rPr>
          <w:rFonts w:eastAsia="Calibri"/>
          <w:sz w:val="2"/>
          <w:szCs w:val="2"/>
          <w:lang w:eastAsia="en-US"/>
        </w:rPr>
      </w:pPr>
    </w:p>
    <w:p w14:paraId="1A96E93B" w14:textId="77777777" w:rsidR="00DB5B69" w:rsidRPr="00DF4DB7" w:rsidRDefault="00DB5B69" w:rsidP="00DB5B69">
      <w:pPr>
        <w:spacing w:after="5" w:line="1" w:lineRule="exact"/>
        <w:rPr>
          <w:rFonts w:eastAsia="Calibri"/>
          <w:sz w:val="2"/>
          <w:szCs w:val="2"/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3"/>
        <w:gridCol w:w="1193"/>
        <w:gridCol w:w="1349"/>
        <w:gridCol w:w="1352"/>
        <w:gridCol w:w="1351"/>
      </w:tblGrid>
      <w:tr w:rsidR="00DB5B69" w:rsidRPr="00DF4DB7" w14:paraId="0EA9EC59" w14:textId="77777777" w:rsidTr="00DB5B69">
        <w:trPr>
          <w:trHeight w:val="495"/>
        </w:trPr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A7E2A11" w14:textId="77777777" w:rsidR="00DB5B69" w:rsidRPr="00DF4DB7" w:rsidRDefault="00DB5B69" w:rsidP="00DB5B69">
            <w:pPr>
              <w:shd w:val="clear" w:color="auto" w:fill="FFFFFF"/>
              <w:spacing w:after="200" w:line="276" w:lineRule="auto"/>
              <w:ind w:left="50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4DB7">
              <w:rPr>
                <w:rFonts w:eastAsia="Calibri"/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2515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09967" w14:textId="77777777" w:rsidR="00DB5B69" w:rsidRPr="00DF4DB7" w:rsidRDefault="00DB5B69" w:rsidP="00DB5B69">
            <w:pPr>
              <w:shd w:val="clear" w:color="auto" w:fill="FFFFFF"/>
              <w:spacing w:after="200" w:line="276" w:lineRule="auto"/>
              <w:ind w:left="42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4DB7">
              <w:rPr>
                <w:rFonts w:eastAsia="Calibri"/>
                <w:color w:val="000000"/>
                <w:spacing w:val="1"/>
                <w:sz w:val="22"/>
                <w:szCs w:val="22"/>
                <w:lang w:eastAsia="en-US"/>
              </w:rPr>
              <w:t>Количество часов (в акад. часах и/или кредитах)</w:t>
            </w:r>
          </w:p>
        </w:tc>
      </w:tr>
      <w:tr w:rsidR="00DB5B69" w:rsidRPr="00DF4DB7" w14:paraId="68CD79F3" w14:textId="77777777" w:rsidTr="00DB5B69">
        <w:trPr>
          <w:trHeight w:hRule="exact" w:val="644"/>
        </w:trPr>
        <w:tc>
          <w:tcPr>
            <w:tcW w:w="24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DCC356" w14:textId="77777777" w:rsidR="00DB5B69" w:rsidRPr="00DF4DB7" w:rsidRDefault="00DB5B69" w:rsidP="00DB5B6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B3E8C23" w14:textId="77777777" w:rsidR="00DB5B69" w:rsidRPr="00DF4DB7" w:rsidRDefault="00DB5B69" w:rsidP="00DB5B6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5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30903" w14:textId="77777777" w:rsidR="00DB5B69" w:rsidRPr="00DF4DB7" w:rsidRDefault="00DB5B69" w:rsidP="00DB5B69">
            <w:pPr>
              <w:shd w:val="clear" w:color="auto" w:fill="FFFFFF"/>
              <w:spacing w:after="200" w:line="276" w:lineRule="auto"/>
              <w:ind w:left="42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B5B69" w:rsidRPr="00DF4DB7" w14:paraId="243D709D" w14:textId="77777777" w:rsidTr="00DB5B69">
        <w:trPr>
          <w:trHeight w:hRule="exact" w:val="823"/>
        </w:trPr>
        <w:tc>
          <w:tcPr>
            <w:tcW w:w="24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C5285" w14:textId="77777777" w:rsidR="00DB5B69" w:rsidRPr="00DF4DB7" w:rsidRDefault="00DB5B69" w:rsidP="00DB5B6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8679BB" w14:textId="77777777" w:rsidR="00DB5B69" w:rsidRPr="00DF4DB7" w:rsidRDefault="00DB5B69" w:rsidP="00DB5B6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8C45D" w14:textId="77777777" w:rsidR="00DB5B69" w:rsidRPr="00DF4DB7" w:rsidRDefault="00DB5B69" w:rsidP="00DB5B69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4DB7">
              <w:rPr>
                <w:rFonts w:eastAsia="Calibri"/>
                <w:b/>
                <w:bCs/>
                <w:color w:val="000000"/>
                <w:spacing w:val="-9"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1FDED" w14:textId="77777777" w:rsidR="00DB5B69" w:rsidRPr="00DF4DB7" w:rsidRDefault="00DB5B69" w:rsidP="00DB5B69">
            <w:pPr>
              <w:shd w:val="clear" w:color="auto" w:fill="FFFFFF"/>
              <w:spacing w:after="200" w:line="259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4DB7">
              <w:rPr>
                <w:rFonts w:eastAsia="Calibri"/>
                <w:b/>
                <w:bCs/>
                <w:color w:val="000000"/>
                <w:spacing w:val="-6"/>
                <w:sz w:val="20"/>
                <w:szCs w:val="20"/>
                <w:lang w:eastAsia="en-US"/>
              </w:rPr>
              <w:t>Семинары/  Практические занятия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73447" w14:textId="77777777" w:rsidR="00DB5B69" w:rsidRPr="00DF4DB7" w:rsidRDefault="00DB5B69" w:rsidP="00DB5B69">
            <w:pPr>
              <w:shd w:val="clear" w:color="auto" w:fill="FFFFFF"/>
              <w:spacing w:after="200" w:line="235" w:lineRule="exact"/>
              <w:ind w:left="149" w:right="15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DF4DB7">
              <w:rPr>
                <w:rFonts w:eastAsia="Calibri"/>
                <w:b/>
                <w:bCs/>
                <w:color w:val="000000"/>
                <w:spacing w:val="-6"/>
                <w:sz w:val="20"/>
                <w:szCs w:val="20"/>
                <w:lang w:eastAsia="en-US"/>
              </w:rPr>
              <w:t>Самостоят</w:t>
            </w:r>
            <w:proofErr w:type="spellEnd"/>
            <w:r w:rsidRPr="00DF4DB7">
              <w:rPr>
                <w:rFonts w:eastAsia="Calibri"/>
                <w:b/>
                <w:bCs/>
                <w:color w:val="000000"/>
                <w:spacing w:val="-6"/>
                <w:sz w:val="20"/>
                <w:szCs w:val="20"/>
                <w:lang w:eastAsia="en-US"/>
              </w:rPr>
              <w:t xml:space="preserve">. </w:t>
            </w:r>
            <w:r w:rsidRPr="00DF4DB7">
              <w:rPr>
                <w:rFonts w:eastAsia="Calibri"/>
                <w:b/>
                <w:bCs/>
                <w:color w:val="000000"/>
                <w:spacing w:val="-1"/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D7711" w14:textId="77777777" w:rsidR="00DB5B69" w:rsidRPr="00DF4DB7" w:rsidRDefault="00DB5B69" w:rsidP="00DB5B69">
            <w:pPr>
              <w:shd w:val="clear" w:color="auto" w:fill="FFFFFF"/>
              <w:spacing w:after="200" w:line="250" w:lineRule="exact"/>
              <w:ind w:left="62" w:right="10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4DB7">
              <w:rPr>
                <w:rFonts w:eastAsia="Calibri"/>
                <w:b/>
                <w:bCs/>
                <w:color w:val="000000"/>
                <w:spacing w:val="-8"/>
                <w:sz w:val="20"/>
                <w:szCs w:val="20"/>
                <w:lang w:eastAsia="en-US"/>
              </w:rPr>
              <w:t xml:space="preserve">Всего часов </w:t>
            </w:r>
            <w:r w:rsidRPr="00DF4DB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по теме</w:t>
            </w:r>
          </w:p>
        </w:tc>
      </w:tr>
      <w:tr w:rsidR="00DB5B69" w:rsidRPr="00DF4DB7" w14:paraId="1420427D" w14:textId="77777777" w:rsidTr="00DB5B69">
        <w:trPr>
          <w:trHeight w:hRule="exact" w:val="565"/>
        </w:trPr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5FBAB" w14:textId="16418D28" w:rsidR="00DB5B69" w:rsidRPr="00E71330" w:rsidRDefault="00DB5B69" w:rsidP="00DB5B69">
            <w:r w:rsidRPr="00E71330">
              <w:rPr>
                <w:rFonts w:eastAsia="Calibri"/>
              </w:rPr>
              <w:t xml:space="preserve">Тема 1 </w:t>
            </w:r>
            <w:r w:rsidR="00665FCA">
              <w:t>Введение в анализ данных. Описательные статистики</w:t>
            </w:r>
          </w:p>
          <w:p w14:paraId="3A64B7A6" w14:textId="77777777" w:rsidR="00DB5B69" w:rsidRPr="00E71330" w:rsidRDefault="00DB5B69" w:rsidP="00DB5B69">
            <w:pPr>
              <w:rPr>
                <w:rFonts w:eastAsia="Calibri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61DB1" w14:textId="58255627" w:rsidR="00DB5B69" w:rsidRPr="00DB5B69" w:rsidRDefault="00DB5B69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D617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DE698" w14:textId="77777777" w:rsidR="00DB5B69" w:rsidRPr="00DF4DB7" w:rsidRDefault="00DB5B69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42025" w14:textId="4700A5BA" w:rsidR="00DB5B69" w:rsidRPr="00DB5B69" w:rsidRDefault="00DB5B69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B717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21DDC" w14:textId="28289C7F" w:rsidR="00DB5B69" w:rsidRPr="00DB5B69" w:rsidRDefault="00DB5B69" w:rsidP="009B717B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B717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DB5B69" w:rsidRPr="00DF4DB7" w14:paraId="31C6233F" w14:textId="77777777" w:rsidTr="0015361A">
        <w:trPr>
          <w:trHeight w:hRule="exact" w:val="546"/>
        </w:trPr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3666A" w14:textId="129C2FF1" w:rsidR="00DB5B69" w:rsidRPr="00E71330" w:rsidRDefault="00DB5B69" w:rsidP="00DB5B69">
            <w:pPr>
              <w:rPr>
                <w:rFonts w:eastAsia="Calibri"/>
              </w:rPr>
            </w:pPr>
            <w:r w:rsidRPr="00E71330">
              <w:rPr>
                <w:rFonts w:eastAsia="Calibri"/>
              </w:rPr>
              <w:t xml:space="preserve">Тема 2 </w:t>
            </w:r>
            <w:r>
              <w:t xml:space="preserve"> </w:t>
            </w:r>
            <w:r w:rsidR="0015361A">
              <w:t>Визуализация данных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CC267" w14:textId="2B66FB3F" w:rsidR="00DB5B69" w:rsidRPr="00DB5B69" w:rsidRDefault="008D617E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AD7B6" w14:textId="77777777" w:rsidR="00DB5B69" w:rsidRPr="00DF4DB7" w:rsidRDefault="00DB5B69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24958" w14:textId="7EE2B917" w:rsidR="00DB5B69" w:rsidRPr="00DB5B69" w:rsidRDefault="00DB5B69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B717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481D8" w14:textId="390880F0" w:rsidR="00DB5B69" w:rsidRPr="00DB5B69" w:rsidRDefault="00DB5B69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B717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DB5B69" w:rsidRPr="00DF4DB7" w14:paraId="6C99E9B0" w14:textId="77777777" w:rsidTr="00DB5B69">
        <w:trPr>
          <w:trHeight w:hRule="exact" w:val="605"/>
        </w:trPr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2F152" w14:textId="39F811A0" w:rsidR="00DB5B69" w:rsidRPr="00E71330" w:rsidRDefault="00DB5B69" w:rsidP="00DB5B69">
            <w:pPr>
              <w:rPr>
                <w:rFonts w:eastAsia="Calibri"/>
              </w:rPr>
            </w:pPr>
            <w:r w:rsidRPr="00E71330">
              <w:rPr>
                <w:rFonts w:eastAsia="Calibri"/>
              </w:rPr>
              <w:t xml:space="preserve">Тема 3 </w:t>
            </w:r>
            <w:r>
              <w:t xml:space="preserve"> </w:t>
            </w:r>
            <w:r w:rsidR="0015361A" w:rsidRPr="0015361A">
              <w:rPr>
                <w:color w:val="FF0000"/>
              </w:rPr>
              <w:t>И.А. Истомин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08A91" w14:textId="3330D2E6" w:rsidR="00DB5B69" w:rsidRPr="00DB5B69" w:rsidRDefault="00DB5B69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D617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0A3DC" w14:textId="77777777" w:rsidR="00DB5B69" w:rsidRPr="00DF4DB7" w:rsidRDefault="00DB5B69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AF7D3" w14:textId="5AE3B678" w:rsidR="00DB5B69" w:rsidRPr="00DB5B69" w:rsidRDefault="00DB5B69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B717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24FBE" w14:textId="164757FF" w:rsidR="00DB5B69" w:rsidRPr="00DB5B69" w:rsidRDefault="00DB5B69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B717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DB5B69" w:rsidRPr="00DF4DB7" w14:paraId="5A399F7D" w14:textId="77777777" w:rsidTr="00DB5B69">
        <w:trPr>
          <w:trHeight w:hRule="exact" w:val="605"/>
        </w:trPr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6F195" w14:textId="40E8F420" w:rsidR="00DB5B69" w:rsidRPr="00E71330" w:rsidRDefault="0015361A" w:rsidP="00DB5B69">
            <w:pPr>
              <w:rPr>
                <w:rFonts w:eastAsia="Calibri"/>
              </w:rPr>
            </w:pPr>
            <w:r w:rsidRPr="00E71330">
              <w:rPr>
                <w:rFonts w:eastAsia="Calibri"/>
              </w:rPr>
              <w:t xml:space="preserve">Тема </w:t>
            </w:r>
            <w:r>
              <w:rPr>
                <w:rFonts w:eastAsia="Calibri"/>
              </w:rPr>
              <w:t>4 Введение в тестирование статистических гипотез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EC9A8" w14:textId="0D6D3FAF" w:rsidR="00DB5B69" w:rsidRDefault="008D617E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AF46B" w14:textId="77777777" w:rsidR="00DB5B69" w:rsidRDefault="00DB5B69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F842A" w14:textId="10C25BD8" w:rsidR="00DB5B69" w:rsidRDefault="00CB2DCC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E0A30" w14:textId="7F60584C" w:rsidR="00DB5B69" w:rsidRDefault="00CB2DCC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15361A" w:rsidRPr="00DF4DB7" w14:paraId="29534BE7" w14:textId="77777777" w:rsidTr="00DB5B69">
        <w:trPr>
          <w:trHeight w:hRule="exact" w:val="605"/>
        </w:trPr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55603" w14:textId="54B0D175" w:rsidR="0015361A" w:rsidRPr="00E71330" w:rsidRDefault="0015361A" w:rsidP="00DB5B69">
            <w:pPr>
              <w:rPr>
                <w:rFonts w:eastAsia="Calibri"/>
              </w:rPr>
            </w:pPr>
            <w:r>
              <w:rPr>
                <w:rFonts w:eastAsia="Calibri"/>
              </w:rPr>
              <w:t>Тема 5</w:t>
            </w:r>
            <w:r w:rsidRPr="00E71330">
              <w:rPr>
                <w:rFonts w:eastAsia="Calibri"/>
              </w:rPr>
              <w:t xml:space="preserve"> </w:t>
            </w:r>
            <w:r>
              <w:t xml:space="preserve"> </w:t>
            </w:r>
            <w:r w:rsidRPr="0015361A">
              <w:rPr>
                <w:color w:val="FF0000"/>
              </w:rPr>
              <w:t>И.А. Истомин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18469" w14:textId="730E7A0D" w:rsidR="0015361A" w:rsidRDefault="008D617E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18963" w14:textId="77777777" w:rsidR="0015361A" w:rsidRDefault="0015361A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05B42" w14:textId="4CBABF22" w:rsidR="0015361A" w:rsidRDefault="009B717B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B9A09B" w14:textId="2172CE34" w:rsidR="0015361A" w:rsidRDefault="009B717B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15361A" w:rsidRPr="00DF4DB7" w14:paraId="5EBC4308" w14:textId="77777777" w:rsidTr="00DB5B69">
        <w:trPr>
          <w:trHeight w:hRule="exact" w:val="605"/>
        </w:trPr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A0C78" w14:textId="5F6AFB04" w:rsidR="0015361A" w:rsidRDefault="0015361A" w:rsidP="0015361A">
            <w:pPr>
              <w:rPr>
                <w:rFonts w:eastAsia="Calibri"/>
              </w:rPr>
            </w:pPr>
            <w:r>
              <w:rPr>
                <w:rFonts w:eastAsia="Calibri"/>
              </w:rPr>
              <w:t>Тема 6  Линейная регрессия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D4B22" w14:textId="28C17B00" w:rsidR="0015361A" w:rsidRDefault="008D617E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834C9" w14:textId="77777777" w:rsidR="0015361A" w:rsidRDefault="0015361A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DF044" w14:textId="1A6CA7E2" w:rsidR="0015361A" w:rsidRDefault="009B717B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7343F" w14:textId="4C5D6B98" w:rsidR="0015361A" w:rsidRDefault="009B717B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15361A" w:rsidRPr="00DF4DB7" w14:paraId="6980BE77" w14:textId="77777777" w:rsidTr="00DB5B69">
        <w:trPr>
          <w:trHeight w:hRule="exact" w:val="605"/>
        </w:trPr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6BBFF" w14:textId="721EF151" w:rsidR="0015361A" w:rsidRDefault="0015361A" w:rsidP="0015361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Тема 7 </w:t>
            </w:r>
            <w:r w:rsidRPr="0015361A">
              <w:rPr>
                <w:color w:val="FF0000"/>
              </w:rPr>
              <w:t>И.А. Истомин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70086" w14:textId="2198840C" w:rsidR="0015361A" w:rsidRDefault="008D617E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BFB2F" w14:textId="77777777" w:rsidR="0015361A" w:rsidRDefault="0015361A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700023" w14:textId="3BA06E06" w:rsidR="0015361A" w:rsidRDefault="009B717B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C1EBD2" w14:textId="36F583BB" w:rsidR="0015361A" w:rsidRDefault="009B717B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DB5B69" w:rsidRPr="00DF4DB7" w14:paraId="7E83D7F5" w14:textId="77777777" w:rsidTr="00DB5B69">
        <w:trPr>
          <w:trHeight w:hRule="exact" w:val="499"/>
        </w:trPr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86642" w14:textId="77777777" w:rsidR="00DB5B69" w:rsidRPr="00DF4DB7" w:rsidRDefault="00DB5B69" w:rsidP="00DB5B69">
            <w:pPr>
              <w:shd w:val="clear" w:color="auto" w:fill="FFFFFF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F4DB7">
              <w:rPr>
                <w:rFonts w:eastAsia="Calibri"/>
                <w:color w:val="000000"/>
                <w:spacing w:val="-4"/>
                <w:lang w:eastAsia="en-US"/>
              </w:rPr>
              <w:t>Итого по курсу: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7E8BD" w14:textId="2857040E" w:rsidR="00DB5B69" w:rsidRPr="008D617E" w:rsidRDefault="00DB5B69" w:rsidP="009B717B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8D617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9B717B">
              <w:rPr>
                <w:rFonts w:eastAsia="Calibri"/>
                <w:b/>
                <w:sz w:val="22"/>
                <w:szCs w:val="22"/>
                <w:lang w:eastAsia="en-US"/>
              </w:rPr>
              <w:fldChar w:fldCharType="begin"/>
            </w:r>
            <w:r w:rsidR="009B717B">
              <w:rPr>
                <w:rFonts w:eastAsia="Calibri"/>
                <w:b/>
                <w:sz w:val="22"/>
                <w:szCs w:val="22"/>
                <w:lang w:eastAsia="en-US"/>
              </w:rPr>
              <w:instrText xml:space="preserve"> =SUM(ABOVE) </w:instrText>
            </w:r>
            <w:r w:rsidR="009B717B">
              <w:rPr>
                <w:rFonts w:eastAsia="Calibri"/>
                <w:b/>
                <w:sz w:val="22"/>
                <w:szCs w:val="22"/>
                <w:lang w:eastAsia="en-US"/>
              </w:rPr>
              <w:fldChar w:fldCharType="separate"/>
            </w:r>
            <w:r w:rsidR="009B717B">
              <w:rPr>
                <w:rFonts w:eastAsia="Calibri"/>
                <w:b/>
                <w:noProof/>
                <w:sz w:val="22"/>
                <w:szCs w:val="22"/>
                <w:lang w:eastAsia="en-US"/>
              </w:rPr>
              <w:t>16</w:t>
            </w:r>
            <w:r w:rsidR="009B717B">
              <w:rPr>
                <w:rFonts w:eastAsia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870C0" w14:textId="77777777" w:rsidR="00DB5B69" w:rsidRPr="00DB5B69" w:rsidRDefault="00DB5B69" w:rsidP="00DB5B69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A6AA4" w14:textId="7852BE30" w:rsidR="00DB5B69" w:rsidRPr="009B717B" w:rsidRDefault="00DB5B69" w:rsidP="009B717B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B717B" w:rsidRPr="009B717B">
              <w:rPr>
                <w:rFonts w:eastAsia="Calibri"/>
                <w:b/>
                <w:sz w:val="22"/>
                <w:szCs w:val="22"/>
                <w:lang w:eastAsia="en-US"/>
              </w:rPr>
              <w:fldChar w:fldCharType="begin"/>
            </w:r>
            <w:r w:rsidR="009B717B" w:rsidRPr="009B717B">
              <w:rPr>
                <w:rFonts w:eastAsia="Calibri"/>
                <w:b/>
                <w:sz w:val="22"/>
                <w:szCs w:val="22"/>
                <w:lang w:eastAsia="en-US"/>
              </w:rPr>
              <w:instrText xml:space="preserve"> =SUM(ABOVE) </w:instrText>
            </w:r>
            <w:r w:rsidR="009B717B" w:rsidRPr="009B717B">
              <w:rPr>
                <w:rFonts w:eastAsia="Calibri"/>
                <w:b/>
                <w:sz w:val="22"/>
                <w:szCs w:val="22"/>
                <w:lang w:eastAsia="en-US"/>
              </w:rPr>
              <w:fldChar w:fldCharType="separate"/>
            </w:r>
            <w:r w:rsidR="009B717B" w:rsidRPr="009B717B">
              <w:rPr>
                <w:rFonts w:eastAsia="Calibri"/>
                <w:b/>
                <w:noProof/>
                <w:sz w:val="22"/>
                <w:szCs w:val="22"/>
                <w:lang w:eastAsia="en-US"/>
              </w:rPr>
              <w:t>18</w:t>
            </w:r>
            <w:r w:rsidR="009B717B" w:rsidRPr="009B717B">
              <w:rPr>
                <w:rFonts w:eastAsia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9D6D7" w14:textId="3B0AE1FE" w:rsidR="00DB5B69" w:rsidRPr="00DB5B69" w:rsidRDefault="00CB2DCC" w:rsidP="00CB2DCC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fldChar w:fldCharType="begin"/>
            </w:r>
            <w:r>
              <w:rPr>
                <w:rFonts w:eastAsia="Calibri"/>
                <w:sz w:val="22"/>
                <w:szCs w:val="22"/>
                <w:lang w:eastAsia="en-US"/>
              </w:rPr>
              <w:instrText xml:space="preserve"> =SUM(ABOVE) </w:instrText>
            </w:r>
            <w:r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2"/>
                <w:szCs w:val="22"/>
                <w:lang w:eastAsia="en-US"/>
              </w:rPr>
              <w:t>36</w:t>
            </w:r>
            <w:r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2300DAE6" w14:textId="77777777" w:rsidR="00DB5B69" w:rsidRDefault="00DB5B69" w:rsidP="00DB5B69">
      <w:pPr>
        <w:shd w:val="clear" w:color="auto" w:fill="FFFFFF"/>
        <w:spacing w:before="274" w:after="200" w:line="278" w:lineRule="exact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2.2</w:t>
      </w:r>
      <w:r w:rsidRPr="00DF4DB7">
        <w:rPr>
          <w:rFonts w:eastAsia="Calibri"/>
          <w:b/>
          <w:bCs/>
          <w:color w:val="000000"/>
          <w:lang w:eastAsia="en-US"/>
        </w:rPr>
        <w:t>. Содержание дисциплины.</w:t>
      </w:r>
      <w:r>
        <w:rPr>
          <w:rFonts w:eastAsia="Calibri"/>
          <w:b/>
          <w:bCs/>
          <w:color w:val="000000"/>
          <w:lang w:eastAsia="en-US"/>
        </w:rPr>
        <w:t xml:space="preserve"> </w:t>
      </w:r>
    </w:p>
    <w:p w14:paraId="208BDA54" w14:textId="48EA96EB" w:rsidR="00FD557F" w:rsidRDefault="00DB5B69" w:rsidP="00DB5B69">
      <w:pPr>
        <w:shd w:val="clear" w:color="auto" w:fill="FFFFFF"/>
        <w:spacing w:before="274" w:after="200" w:line="278" w:lineRule="exact"/>
      </w:pPr>
      <w:r>
        <w:t>Тема 1.</w:t>
      </w:r>
      <w:r w:rsidRPr="00E71330">
        <w:t xml:space="preserve"> </w:t>
      </w:r>
      <w:r w:rsidRPr="00DB5B69">
        <w:t xml:space="preserve"> </w:t>
      </w:r>
      <w:r w:rsidR="00FD557F">
        <w:t>Введение в анализ данных Описательные статистики</w:t>
      </w:r>
    </w:p>
    <w:p w14:paraId="51BCE1BF" w14:textId="52A51469" w:rsidR="001B13C3" w:rsidRDefault="001B13C3" w:rsidP="00DB5B69">
      <w:pPr>
        <w:shd w:val="clear" w:color="auto" w:fill="FFFFFF"/>
        <w:spacing w:before="274" w:after="200" w:line="278" w:lineRule="exact"/>
      </w:pPr>
      <w:r>
        <w:t>Основные понятия математическое статистик</w:t>
      </w:r>
      <w:r w:rsidR="00874D93">
        <w:t>и</w:t>
      </w:r>
      <w:r>
        <w:t>: количественные и качественные</w:t>
      </w:r>
      <w:r w:rsidR="00233AB3">
        <w:t xml:space="preserve"> факторы, понятие выборки и генеральной совокупности, вариационный ряд.</w:t>
      </w:r>
      <w:r>
        <w:t xml:space="preserve"> </w:t>
      </w:r>
      <w:r w:rsidR="00233AB3">
        <w:t xml:space="preserve"> Основные методы </w:t>
      </w:r>
      <w:r w:rsidR="004041D6">
        <w:t>и модели</w:t>
      </w:r>
      <w:r w:rsidR="00233AB3">
        <w:t xml:space="preserve"> анализа </w:t>
      </w:r>
      <w:r w:rsidR="004041D6">
        <w:t xml:space="preserve">статистических </w:t>
      </w:r>
      <w:r w:rsidR="00233AB3">
        <w:t>данных.</w:t>
      </w:r>
      <w:r w:rsidR="001610F1">
        <w:t xml:space="preserve"> Корреляция и причинность, понятие «ложной корреляции».</w:t>
      </w:r>
    </w:p>
    <w:p w14:paraId="1481F751" w14:textId="54F65363" w:rsidR="00CA5217" w:rsidRDefault="001B13C3" w:rsidP="00DB5B69">
      <w:pPr>
        <w:shd w:val="clear" w:color="auto" w:fill="FFFFFF"/>
        <w:spacing w:before="274" w:after="200" w:line="278" w:lineRule="exact"/>
      </w:pPr>
      <w:r>
        <w:t xml:space="preserve">Статистические данные </w:t>
      </w:r>
      <w:r w:rsidR="00CA5217">
        <w:t>(</w:t>
      </w:r>
      <w:r w:rsidR="001610F1">
        <w:t>перекрёстные</w:t>
      </w:r>
      <w:r w:rsidR="00CA5217">
        <w:t xml:space="preserve"> выборки, временные ряды, панельные данные, объединенные выборки) и их характеристики</w:t>
      </w:r>
      <w:r w:rsidR="00FC57E0">
        <w:t>.</w:t>
      </w:r>
    </w:p>
    <w:p w14:paraId="054F798A" w14:textId="64E2F18E" w:rsidR="00FC57E0" w:rsidRPr="00FC57E0" w:rsidRDefault="00FC57E0" w:rsidP="00DB5B69">
      <w:pPr>
        <w:shd w:val="clear" w:color="auto" w:fill="FFFFFF"/>
        <w:spacing w:before="274" w:after="200" w:line="278" w:lineRule="exact"/>
      </w:pPr>
      <w:r>
        <w:t xml:space="preserve">Описательные статистики: </w:t>
      </w:r>
      <w:r>
        <w:rPr>
          <w:lang w:val="en-US"/>
        </w:rPr>
        <w:t xml:space="preserve">max, min, </w:t>
      </w:r>
      <w:r>
        <w:t xml:space="preserve">выборочное среднее, медиана, </w:t>
      </w:r>
      <w:r w:rsidR="00AC519B">
        <w:t xml:space="preserve">выборочная квантиль, </w:t>
      </w:r>
      <w:r>
        <w:t>ковариация, коэффициент корреляции.</w:t>
      </w:r>
    </w:p>
    <w:p w14:paraId="6AAC811F" w14:textId="6267B386" w:rsidR="00FD557F" w:rsidRDefault="00FD557F" w:rsidP="00DB5B69">
      <w:pPr>
        <w:shd w:val="clear" w:color="auto" w:fill="FFFFFF"/>
        <w:spacing w:before="274" w:after="200" w:line="278" w:lineRule="exact"/>
      </w:pPr>
      <w:r>
        <w:t xml:space="preserve">Программное обеспечение по анализу данных: </w:t>
      </w:r>
      <w:r>
        <w:rPr>
          <w:lang w:val="en-US"/>
        </w:rPr>
        <w:t xml:space="preserve">MS Excel </w:t>
      </w:r>
      <w:r>
        <w:t xml:space="preserve">и другие табличные процессоры, </w:t>
      </w:r>
      <w:r>
        <w:rPr>
          <w:lang w:val="en-US"/>
        </w:rPr>
        <w:t xml:space="preserve">R, SPSS, STATA </w:t>
      </w:r>
      <w:r>
        <w:t>и др.</w:t>
      </w:r>
      <w:r w:rsidR="001610F1">
        <w:t xml:space="preserve"> Форматы хранения данных (</w:t>
      </w:r>
      <w:proofErr w:type="spellStart"/>
      <w:r w:rsidR="001610F1">
        <w:rPr>
          <w:lang w:val="en-US"/>
        </w:rPr>
        <w:t>csv</w:t>
      </w:r>
      <w:proofErr w:type="spellEnd"/>
      <w:r w:rsidR="001610F1">
        <w:rPr>
          <w:lang w:val="en-US"/>
        </w:rPr>
        <w:t>, txt</w:t>
      </w:r>
      <w:r w:rsidR="00EC3AA7">
        <w:rPr>
          <w:lang w:val="en-US"/>
        </w:rPr>
        <w:t>, MS Excel</w:t>
      </w:r>
      <w:r w:rsidR="001610F1">
        <w:rPr>
          <w:lang w:val="en-US"/>
        </w:rPr>
        <w:t xml:space="preserve"> </w:t>
      </w:r>
      <w:r w:rsidR="001610F1">
        <w:t xml:space="preserve">и </w:t>
      </w:r>
      <w:proofErr w:type="spellStart"/>
      <w:r w:rsidR="001610F1">
        <w:t>проч</w:t>
      </w:r>
      <w:proofErr w:type="spellEnd"/>
      <w:r w:rsidR="001610F1">
        <w:t>).</w:t>
      </w:r>
    </w:p>
    <w:p w14:paraId="432094AD" w14:textId="77777777" w:rsidR="00DB5B69" w:rsidRPr="00E71330" w:rsidRDefault="00DB5B69" w:rsidP="00DB5B69">
      <w:pPr>
        <w:jc w:val="both"/>
      </w:pPr>
    </w:p>
    <w:p w14:paraId="53F48032" w14:textId="025FC7E4" w:rsidR="00DB5B69" w:rsidRDefault="00DB5B69" w:rsidP="00DB5B69">
      <w:pPr>
        <w:jc w:val="both"/>
      </w:pPr>
      <w:r>
        <w:t>Тема 2.</w:t>
      </w:r>
      <w:r w:rsidRPr="00E71330">
        <w:t xml:space="preserve"> </w:t>
      </w:r>
      <w:r w:rsidR="00EB1749">
        <w:t>Визуализация данных</w:t>
      </w:r>
    </w:p>
    <w:p w14:paraId="254E23D2" w14:textId="77777777" w:rsidR="007419B3" w:rsidRDefault="007419B3" w:rsidP="00DB5B69">
      <w:pPr>
        <w:jc w:val="both"/>
      </w:pPr>
    </w:p>
    <w:p w14:paraId="65E6E5B7" w14:textId="6CDD0BC7" w:rsidR="00DB5B69" w:rsidRDefault="00874D93" w:rsidP="00DB5B69">
      <w:pPr>
        <w:jc w:val="both"/>
      </w:pPr>
      <w:r>
        <w:t xml:space="preserve">Цели и задачи визуализации данных. Основные </w:t>
      </w:r>
      <w:r w:rsidR="007419B3">
        <w:t>методы визуализации: гистограмма, график рассеивания и др. Учёт факторных признаков.</w:t>
      </w:r>
      <w:r w:rsidR="00CA314A">
        <w:t xml:space="preserve"> Сглаживание данных, метод наименьших квадратов.</w:t>
      </w:r>
    </w:p>
    <w:p w14:paraId="2F841E37" w14:textId="77777777" w:rsidR="00EB1749" w:rsidRPr="00E71330" w:rsidRDefault="00EB1749" w:rsidP="00DB5B69">
      <w:pPr>
        <w:jc w:val="both"/>
      </w:pPr>
    </w:p>
    <w:p w14:paraId="6607785E" w14:textId="3EBDDAF4" w:rsidR="00DB5B69" w:rsidRPr="00DB5B69" w:rsidRDefault="00DB5B69" w:rsidP="00DB5B69">
      <w:pPr>
        <w:jc w:val="both"/>
      </w:pPr>
      <w:r w:rsidRPr="00E71330">
        <w:t>Тема 3</w:t>
      </w:r>
      <w:r>
        <w:t>.</w:t>
      </w:r>
      <w:r w:rsidRPr="00E71330">
        <w:t xml:space="preserve"> </w:t>
      </w:r>
      <w:r w:rsidR="00CA314A" w:rsidRPr="0015361A">
        <w:rPr>
          <w:color w:val="FF0000"/>
        </w:rPr>
        <w:t>И.А. Истомин</w:t>
      </w:r>
    </w:p>
    <w:p w14:paraId="14858A20" w14:textId="77777777" w:rsidR="00CA314A" w:rsidRDefault="00CA314A" w:rsidP="00DB5B69">
      <w:pPr>
        <w:jc w:val="both"/>
      </w:pPr>
    </w:p>
    <w:p w14:paraId="6210AC0A" w14:textId="3AF8A70A" w:rsidR="00CA314A" w:rsidRDefault="00CA314A" w:rsidP="00DB5B69">
      <w:pPr>
        <w:jc w:val="both"/>
      </w:pPr>
      <w:r>
        <w:t>Тема 4 Введение в тестирование статических гип</w:t>
      </w:r>
      <w:r w:rsidR="000C582B">
        <w:t>от</w:t>
      </w:r>
      <w:r>
        <w:t>ез.</w:t>
      </w:r>
    </w:p>
    <w:p w14:paraId="6ACBD84D" w14:textId="77777777" w:rsidR="000C582B" w:rsidRDefault="000C582B" w:rsidP="00DB5B69">
      <w:pPr>
        <w:jc w:val="both"/>
      </w:pPr>
    </w:p>
    <w:p w14:paraId="2F731443" w14:textId="4D5C4FE3" w:rsidR="00CA314A" w:rsidRDefault="000C582B" w:rsidP="00DB5B69">
      <w:pPr>
        <w:jc w:val="both"/>
      </w:pPr>
      <w:r>
        <w:t xml:space="preserve">Понятие статистической гипотезы. </w:t>
      </w:r>
      <w:r w:rsidR="00402345">
        <w:t xml:space="preserve">Понятие </w:t>
      </w:r>
      <w:r w:rsidR="004B5293">
        <w:t xml:space="preserve">ошибки первого и второго рода, уровень значимости. </w:t>
      </w:r>
      <w:r w:rsidR="002A1E13">
        <w:t xml:space="preserve">Методология тестирования: тестовая статистика, критическое значение, </w:t>
      </w:r>
      <w:r w:rsidR="002A1E13">
        <w:rPr>
          <w:lang w:val="en-US"/>
        </w:rPr>
        <w:t>P-</w:t>
      </w:r>
      <w:r w:rsidR="002A1E13">
        <w:t>значение.</w:t>
      </w:r>
    </w:p>
    <w:p w14:paraId="59487FD1" w14:textId="77777777" w:rsidR="002A1E13" w:rsidRDefault="002A1E13" w:rsidP="00DB5B69">
      <w:pPr>
        <w:jc w:val="both"/>
      </w:pPr>
    </w:p>
    <w:p w14:paraId="6971A4EF" w14:textId="6766349E" w:rsidR="002A1E13" w:rsidRPr="002A1E13" w:rsidRDefault="002A1E13" w:rsidP="00DB5B69">
      <w:pPr>
        <w:jc w:val="both"/>
      </w:pPr>
      <w:r>
        <w:t xml:space="preserve">Проверка значимости коэффициента корреляции. </w:t>
      </w:r>
      <w:proofErr w:type="gramStart"/>
      <w:r>
        <w:rPr>
          <w:lang w:val="en-US"/>
        </w:rPr>
        <w:t>t</w:t>
      </w:r>
      <w:proofErr w:type="gramEnd"/>
      <w:r>
        <w:t>-тест сравнения средних</w:t>
      </w:r>
    </w:p>
    <w:p w14:paraId="702CF808" w14:textId="77777777" w:rsidR="000C582B" w:rsidRDefault="000C582B" w:rsidP="00DB5B69">
      <w:pPr>
        <w:jc w:val="both"/>
      </w:pPr>
    </w:p>
    <w:p w14:paraId="0FCEF710" w14:textId="2E837145" w:rsidR="00AC519B" w:rsidRDefault="00AC519B" w:rsidP="00AC519B">
      <w:pPr>
        <w:jc w:val="both"/>
        <w:rPr>
          <w:color w:val="FF0000"/>
        </w:rPr>
      </w:pPr>
      <w:r>
        <w:t>Тема 5.</w:t>
      </w:r>
      <w:r w:rsidRPr="00E71330">
        <w:t xml:space="preserve"> </w:t>
      </w:r>
      <w:r w:rsidRPr="0015361A">
        <w:rPr>
          <w:color w:val="FF0000"/>
        </w:rPr>
        <w:t>И.А. Истомин</w:t>
      </w:r>
    </w:p>
    <w:p w14:paraId="0877FFC2" w14:textId="77777777" w:rsidR="00A42E63" w:rsidRDefault="00A42E63" w:rsidP="00AC519B">
      <w:pPr>
        <w:jc w:val="both"/>
        <w:rPr>
          <w:color w:val="FF0000"/>
        </w:rPr>
      </w:pPr>
    </w:p>
    <w:p w14:paraId="7E9B5A7D" w14:textId="62DA1D95" w:rsidR="00A42E63" w:rsidRDefault="00A42E63" w:rsidP="00AC519B">
      <w:pPr>
        <w:jc w:val="both"/>
      </w:pPr>
      <w:r>
        <w:t>Тема 6.</w:t>
      </w:r>
      <w:r w:rsidR="0011053A">
        <w:t xml:space="preserve"> Линейная регрессия </w:t>
      </w:r>
    </w:p>
    <w:p w14:paraId="7FB55FA0" w14:textId="77777777" w:rsidR="0011053A" w:rsidRDefault="0011053A" w:rsidP="00AC519B">
      <w:pPr>
        <w:jc w:val="both"/>
      </w:pPr>
    </w:p>
    <w:p w14:paraId="6C226F8A" w14:textId="7BD4A5C6" w:rsidR="0011053A" w:rsidRDefault="0011053A" w:rsidP="00AC519B">
      <w:pPr>
        <w:jc w:val="both"/>
        <w:rPr>
          <w:color w:val="000000"/>
          <w:spacing w:val="-5"/>
        </w:rPr>
      </w:pPr>
      <w:r w:rsidRPr="00280798">
        <w:rPr>
          <w:color w:val="000000"/>
          <w:spacing w:val="-5"/>
        </w:rPr>
        <w:t>Многофакторная модель регрессии, основные предположения</w:t>
      </w:r>
      <w:r>
        <w:rPr>
          <w:color w:val="000000"/>
          <w:spacing w:val="-5"/>
        </w:rPr>
        <w:t xml:space="preserve">. Метод наименьших квадратов. </w:t>
      </w:r>
      <w:r w:rsidRPr="0008267C">
        <w:rPr>
          <w:color w:val="000000"/>
          <w:spacing w:val="-5"/>
        </w:rPr>
        <w:t>Интерпретация коэффициентов.</w:t>
      </w:r>
      <w:r>
        <w:rPr>
          <w:color w:val="000000"/>
          <w:spacing w:val="-5"/>
        </w:rPr>
        <w:t xml:space="preserve"> </w:t>
      </w:r>
      <w:r w:rsidRPr="00670548">
        <w:rPr>
          <w:color w:val="000000"/>
          <w:spacing w:val="-5"/>
        </w:rPr>
        <w:t>Общая, объясненная и остаточная</w:t>
      </w:r>
      <w:r>
        <w:rPr>
          <w:color w:val="000000"/>
          <w:spacing w:val="-5"/>
        </w:rPr>
        <w:t xml:space="preserve"> </w:t>
      </w:r>
      <w:r w:rsidRPr="00670548">
        <w:rPr>
          <w:color w:val="000000"/>
          <w:spacing w:val="-5"/>
        </w:rPr>
        <w:t xml:space="preserve">суммы квадратов и их свойства. Коэффициент </w:t>
      </w:r>
      <w:r>
        <w:rPr>
          <w:color w:val="000000"/>
          <w:spacing w:val="-5"/>
        </w:rPr>
        <w:t>R</w:t>
      </w:r>
      <w:r w:rsidRPr="00670548">
        <w:rPr>
          <w:color w:val="000000"/>
          <w:spacing w:val="-5"/>
          <w:vertAlign w:val="superscript"/>
        </w:rPr>
        <w:t>2</w:t>
      </w:r>
      <w:r>
        <w:rPr>
          <w:color w:val="000000"/>
          <w:spacing w:val="-5"/>
        </w:rPr>
        <w:t xml:space="preserve"> как показатель «</w:t>
      </w:r>
      <w:r w:rsidRPr="00670548">
        <w:rPr>
          <w:color w:val="000000"/>
          <w:spacing w:val="-5"/>
        </w:rPr>
        <w:t>качества подгонки</w:t>
      </w:r>
      <w:r>
        <w:rPr>
          <w:color w:val="000000"/>
          <w:spacing w:val="-5"/>
        </w:rPr>
        <w:t>»</w:t>
      </w:r>
      <w:r w:rsidRPr="00670548">
        <w:rPr>
          <w:color w:val="000000"/>
          <w:spacing w:val="-5"/>
        </w:rPr>
        <w:t xml:space="preserve"> модели регрессии и его интерпретация.</w:t>
      </w:r>
      <w:r>
        <w:rPr>
          <w:color w:val="000000"/>
          <w:spacing w:val="-5"/>
        </w:rPr>
        <w:t xml:space="preserve"> </w:t>
      </w:r>
      <w:r w:rsidRPr="006C5B2C">
        <w:rPr>
          <w:color w:val="000000"/>
          <w:spacing w:val="-5"/>
        </w:rPr>
        <w:t xml:space="preserve">Скорректированный коэффициент </w:t>
      </w:r>
      <w:r>
        <w:rPr>
          <w:color w:val="000000"/>
          <w:spacing w:val="-5"/>
        </w:rPr>
        <w:t>R</w:t>
      </w:r>
      <w:r w:rsidRPr="00670548">
        <w:rPr>
          <w:color w:val="000000"/>
          <w:spacing w:val="-5"/>
          <w:vertAlign w:val="superscript"/>
        </w:rPr>
        <w:t>2</w:t>
      </w:r>
      <w:r>
        <w:rPr>
          <w:color w:val="000000"/>
          <w:spacing w:val="-5"/>
          <w:vertAlign w:val="superscript"/>
        </w:rPr>
        <w:t xml:space="preserve"> </w:t>
      </w:r>
      <w:r>
        <w:rPr>
          <w:color w:val="000000"/>
          <w:spacing w:val="-5"/>
        </w:rPr>
        <w:t>.</w:t>
      </w:r>
    </w:p>
    <w:p w14:paraId="1E2D74C3" w14:textId="77777777" w:rsidR="0011053A" w:rsidRDefault="0011053A" w:rsidP="00AC519B">
      <w:pPr>
        <w:jc w:val="both"/>
        <w:rPr>
          <w:color w:val="000000"/>
          <w:spacing w:val="-5"/>
        </w:rPr>
      </w:pPr>
    </w:p>
    <w:p w14:paraId="50E51A35" w14:textId="256CDB81" w:rsidR="0011053A" w:rsidRDefault="0011053A" w:rsidP="00AC519B">
      <w:pPr>
        <w:jc w:val="both"/>
      </w:pPr>
      <w:r w:rsidRPr="009759A8">
        <w:t>Статистические свойства OLS-оценок</w:t>
      </w:r>
      <w:r>
        <w:t xml:space="preserve">: тестирование основных гипотез (значимость коэффициента, значимость регрессии и </w:t>
      </w:r>
      <w:proofErr w:type="spellStart"/>
      <w:r>
        <w:t>др</w:t>
      </w:r>
      <w:proofErr w:type="spellEnd"/>
      <w:r>
        <w:t>)</w:t>
      </w:r>
    </w:p>
    <w:p w14:paraId="5C2DB948" w14:textId="77777777" w:rsidR="0011053A" w:rsidRDefault="0011053A" w:rsidP="00AC519B">
      <w:pPr>
        <w:jc w:val="both"/>
      </w:pPr>
    </w:p>
    <w:p w14:paraId="19297400" w14:textId="77777777" w:rsidR="00C816B3" w:rsidRDefault="0011053A" w:rsidP="00AC519B">
      <w:pPr>
        <w:jc w:val="both"/>
      </w:pPr>
      <w:r>
        <w:t xml:space="preserve">Учёт качественных (факторных) переменных. Бинарные переменные. </w:t>
      </w:r>
      <w:proofErr w:type="spellStart"/>
      <w:r>
        <w:t>Мультиколлинераность</w:t>
      </w:r>
      <w:proofErr w:type="spellEnd"/>
      <w:r>
        <w:t>.</w:t>
      </w:r>
    </w:p>
    <w:p w14:paraId="3A8988F7" w14:textId="77777777" w:rsidR="00C816B3" w:rsidRDefault="00C816B3" w:rsidP="00AC519B">
      <w:pPr>
        <w:jc w:val="both"/>
      </w:pPr>
    </w:p>
    <w:p w14:paraId="6129DBB1" w14:textId="674A573F" w:rsidR="0011053A" w:rsidRDefault="00C816B3" w:rsidP="00AC519B">
      <w:pPr>
        <w:jc w:val="both"/>
      </w:pPr>
      <w:r>
        <w:t>Прогнозирование.</w:t>
      </w:r>
      <w:r w:rsidR="0011053A">
        <w:t xml:space="preserve"> </w:t>
      </w:r>
    </w:p>
    <w:p w14:paraId="0B070ED3" w14:textId="77777777" w:rsidR="00A42E63" w:rsidRDefault="00A42E63" w:rsidP="00AC519B">
      <w:pPr>
        <w:jc w:val="both"/>
      </w:pPr>
    </w:p>
    <w:p w14:paraId="5E6E2934" w14:textId="1176001A" w:rsidR="00A42E63" w:rsidRDefault="00A42E63" w:rsidP="00A42E63">
      <w:pPr>
        <w:jc w:val="both"/>
        <w:rPr>
          <w:color w:val="FF0000"/>
        </w:rPr>
      </w:pPr>
      <w:r>
        <w:t>Тема 7.</w:t>
      </w:r>
      <w:r w:rsidRPr="00E71330">
        <w:t xml:space="preserve"> </w:t>
      </w:r>
      <w:r w:rsidRPr="0015361A">
        <w:rPr>
          <w:color w:val="FF0000"/>
        </w:rPr>
        <w:t>И.А. Истомин</w:t>
      </w:r>
    </w:p>
    <w:p w14:paraId="28D0698E" w14:textId="77777777" w:rsidR="00A42E63" w:rsidRPr="00DB5B69" w:rsidRDefault="00A42E63" w:rsidP="00AC519B">
      <w:pPr>
        <w:jc w:val="both"/>
      </w:pPr>
    </w:p>
    <w:p w14:paraId="1CD090BA" w14:textId="77777777" w:rsidR="00DB5B69" w:rsidRPr="00DB5B69" w:rsidRDefault="00DB5B69" w:rsidP="00DB5B69">
      <w:pPr>
        <w:jc w:val="both"/>
      </w:pPr>
      <w:r w:rsidRPr="00DB5B69">
        <w:t xml:space="preserve"> </w:t>
      </w:r>
    </w:p>
    <w:p w14:paraId="084D030B" w14:textId="77777777" w:rsidR="00DB5B69" w:rsidRPr="00DF4DB7" w:rsidRDefault="00DB5B69" w:rsidP="00DB5B69">
      <w:pPr>
        <w:shd w:val="clear" w:color="auto" w:fill="FFFFFF"/>
        <w:tabs>
          <w:tab w:val="left" w:leader="underscore" w:pos="8064"/>
        </w:tabs>
        <w:spacing w:after="200" w:line="278" w:lineRule="exact"/>
        <w:jc w:val="both"/>
        <w:rPr>
          <w:b/>
          <w:bCs/>
        </w:rPr>
      </w:pPr>
      <w:r>
        <w:rPr>
          <w:rFonts w:eastAsia="Calibri"/>
          <w:b/>
          <w:iCs/>
          <w:color w:val="000000"/>
          <w:spacing w:val="-1"/>
          <w:lang w:eastAsia="en-US"/>
        </w:rPr>
        <w:t>2.3</w:t>
      </w:r>
      <w:r w:rsidRPr="00DF4DB7">
        <w:rPr>
          <w:rFonts w:eastAsia="Calibri"/>
          <w:b/>
          <w:iCs/>
          <w:color w:val="000000"/>
          <w:spacing w:val="-1"/>
          <w:lang w:eastAsia="en-US"/>
        </w:rPr>
        <w:t xml:space="preserve">. </w:t>
      </w:r>
      <w:r w:rsidRPr="00DF4DB7">
        <w:rPr>
          <w:b/>
          <w:bCs/>
        </w:rPr>
        <w:t>О</w:t>
      </w:r>
      <w:r w:rsidRPr="00DF4DB7">
        <w:rPr>
          <w:rFonts w:eastAsia="Calibri"/>
          <w:b/>
          <w:bCs/>
          <w:iCs/>
          <w:spacing w:val="-1"/>
          <w:lang w:eastAsia="en-US"/>
        </w:rPr>
        <w:t xml:space="preserve">ценочные средства </w:t>
      </w:r>
      <w:r>
        <w:rPr>
          <w:rFonts w:eastAsia="Calibri"/>
          <w:b/>
          <w:bCs/>
          <w:iCs/>
          <w:spacing w:val="-1"/>
          <w:lang w:eastAsia="en-US"/>
        </w:rPr>
        <w:t xml:space="preserve"> </w:t>
      </w:r>
      <w:r w:rsidRPr="00DF4DB7">
        <w:rPr>
          <w:rFonts w:eastAsia="Calibri"/>
          <w:b/>
          <w:bCs/>
          <w:iCs/>
          <w:spacing w:val="-1"/>
          <w:lang w:eastAsia="en-US"/>
        </w:rPr>
        <w:t xml:space="preserve"> контроля успеваемости</w:t>
      </w:r>
      <w:r>
        <w:rPr>
          <w:rFonts w:eastAsia="Calibri"/>
          <w:b/>
          <w:bCs/>
          <w:iCs/>
          <w:spacing w:val="-1"/>
          <w:lang w:eastAsia="en-US"/>
        </w:rPr>
        <w:t xml:space="preserve"> </w:t>
      </w:r>
      <w:r w:rsidRPr="00DF4DB7">
        <w:rPr>
          <w:rFonts w:eastAsia="Calibri"/>
          <w:b/>
          <w:bCs/>
          <w:iCs/>
          <w:spacing w:val="-1"/>
          <w:lang w:eastAsia="en-US"/>
        </w:rPr>
        <w:t xml:space="preserve"> по итогам освоения дисциплины</w:t>
      </w:r>
      <w:r>
        <w:rPr>
          <w:rFonts w:eastAsia="Calibri"/>
          <w:b/>
          <w:bCs/>
          <w:iCs/>
          <w:spacing w:val="-1"/>
          <w:lang w:eastAsia="en-US"/>
        </w:rPr>
        <w:t>.</w:t>
      </w:r>
    </w:p>
    <w:p w14:paraId="0D7A7DD0" w14:textId="77777777" w:rsidR="00DB5B69" w:rsidRPr="00DB5B69" w:rsidRDefault="00DB5B69" w:rsidP="00DB5B69">
      <w:pPr>
        <w:shd w:val="clear" w:color="auto" w:fill="FFFFFF"/>
        <w:tabs>
          <w:tab w:val="left" w:leader="underscore" w:pos="8064"/>
        </w:tabs>
        <w:spacing w:after="200" w:line="278" w:lineRule="exact"/>
        <w:jc w:val="both"/>
        <w:rPr>
          <w:rFonts w:eastAsia="Calibri"/>
          <w:iCs/>
          <w:spacing w:val="-1"/>
          <w:lang w:eastAsia="en-US"/>
        </w:rPr>
      </w:pPr>
      <w:r w:rsidRPr="00DB5B69">
        <w:rPr>
          <w:rFonts w:eastAsia="Calibri"/>
          <w:iCs/>
          <w:color w:val="000000"/>
          <w:spacing w:val="-1"/>
          <w:lang w:eastAsia="en-US"/>
        </w:rPr>
        <w:t xml:space="preserve"> </w:t>
      </w:r>
    </w:p>
    <w:p w14:paraId="2F394C9C" w14:textId="77777777" w:rsidR="00DB5B69" w:rsidRPr="00DF4DB7" w:rsidRDefault="00DB5B69" w:rsidP="00DB5B69">
      <w:pPr>
        <w:shd w:val="clear" w:color="auto" w:fill="FFFFFF"/>
        <w:spacing w:after="200" w:line="278" w:lineRule="exact"/>
        <w:ind w:right="394"/>
        <w:jc w:val="center"/>
        <w:rPr>
          <w:rFonts w:eastAsia="Calibri"/>
          <w:i/>
          <w:iCs/>
          <w:color w:val="000000"/>
          <w:spacing w:val="-2"/>
          <w:lang w:eastAsia="en-US"/>
        </w:rPr>
      </w:pPr>
      <w:r>
        <w:rPr>
          <w:rFonts w:eastAsia="Calibri"/>
          <w:b/>
          <w:bCs/>
          <w:iCs/>
          <w:spacing w:val="-1"/>
          <w:lang w:eastAsia="en-US"/>
        </w:rPr>
        <w:t>Вопросы для подготовки.</w:t>
      </w:r>
    </w:p>
    <w:p w14:paraId="443CD16A" w14:textId="1E1E9297" w:rsidR="00DB5B69" w:rsidRPr="00C72C49" w:rsidRDefault="00C72C49" w:rsidP="00C72C49">
      <w:pPr>
        <w:pStyle w:val="NormalWeb"/>
        <w:numPr>
          <w:ilvl w:val="0"/>
          <w:numId w:val="12"/>
        </w:numPr>
        <w:rPr>
          <w:lang w:val="en-US"/>
        </w:rPr>
      </w:pPr>
      <w:r>
        <w:t>Понятие выборки и генеральной совокупности</w:t>
      </w:r>
    </w:p>
    <w:p w14:paraId="12E60A1C" w14:textId="763E26CB" w:rsidR="00C72C49" w:rsidRPr="00161F4F" w:rsidRDefault="00161F4F" w:rsidP="00C72C49">
      <w:pPr>
        <w:pStyle w:val="NormalWeb"/>
        <w:numPr>
          <w:ilvl w:val="0"/>
          <w:numId w:val="12"/>
        </w:numPr>
        <w:rPr>
          <w:lang w:val="en-US"/>
        </w:rPr>
      </w:pPr>
      <w:r>
        <w:t>Основные методы анализа данных. Количественные и качественные факторы.</w:t>
      </w:r>
    </w:p>
    <w:p w14:paraId="4963324E" w14:textId="7CB635C8" w:rsidR="00161F4F" w:rsidRPr="00161F4F" w:rsidRDefault="00F61789" w:rsidP="00C72C49">
      <w:pPr>
        <w:pStyle w:val="NormalWeb"/>
        <w:numPr>
          <w:ilvl w:val="0"/>
          <w:numId w:val="12"/>
        </w:numPr>
        <w:rPr>
          <w:lang w:val="en-US"/>
        </w:rPr>
      </w:pPr>
      <w:r>
        <w:t xml:space="preserve">Причинность и </w:t>
      </w:r>
      <w:r w:rsidR="00161F4F">
        <w:t>«</w:t>
      </w:r>
      <w:r>
        <w:t>ложная корреляция</w:t>
      </w:r>
      <w:r w:rsidR="00161F4F">
        <w:t>»</w:t>
      </w:r>
    </w:p>
    <w:p w14:paraId="76DE5BDD" w14:textId="56ED9DDC" w:rsidR="00161F4F" w:rsidRDefault="00F61789" w:rsidP="00C72C49">
      <w:pPr>
        <w:pStyle w:val="NormalWeb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Основные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описательные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статистики</w:t>
      </w:r>
      <w:proofErr w:type="spellEnd"/>
    </w:p>
    <w:p w14:paraId="102AD9AE" w14:textId="74CDDCDB" w:rsidR="00F61789" w:rsidRDefault="00F61789" w:rsidP="00C72C49">
      <w:pPr>
        <w:pStyle w:val="NormalWeb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Гистограмма</w:t>
      </w:r>
      <w:proofErr w:type="spellEnd"/>
      <w:r>
        <w:rPr>
          <w:lang w:val="en-US"/>
        </w:rPr>
        <w:t xml:space="preserve"> и график </w:t>
      </w:r>
      <w:proofErr w:type="spellStart"/>
      <w:r>
        <w:rPr>
          <w:lang w:val="en-US"/>
        </w:rPr>
        <w:t>рассеивания</w:t>
      </w:r>
      <w:proofErr w:type="spellEnd"/>
    </w:p>
    <w:p w14:paraId="51E8A151" w14:textId="5858BC0F" w:rsidR="0031676B" w:rsidRDefault="0031676B" w:rsidP="00C72C49">
      <w:pPr>
        <w:pStyle w:val="NormalWeb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Сглаживание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данных</w:t>
      </w:r>
      <w:proofErr w:type="spellEnd"/>
    </w:p>
    <w:p w14:paraId="64818859" w14:textId="48605613" w:rsidR="0031676B" w:rsidRDefault="0031676B" w:rsidP="00C72C49">
      <w:pPr>
        <w:pStyle w:val="NormalWeb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Ошибка</w:t>
      </w:r>
      <w:proofErr w:type="spellEnd"/>
      <w:r>
        <w:rPr>
          <w:lang w:val="en-US"/>
        </w:rPr>
        <w:t xml:space="preserve"> первого и второго </w:t>
      </w:r>
      <w:proofErr w:type="spellStart"/>
      <w:r>
        <w:rPr>
          <w:lang w:val="en-US"/>
        </w:rPr>
        <w:t>рода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значимости</w:t>
      </w:r>
      <w:proofErr w:type="spellEnd"/>
      <w:r>
        <w:rPr>
          <w:lang w:val="en-US"/>
        </w:rPr>
        <w:t>.</w:t>
      </w:r>
    </w:p>
    <w:p w14:paraId="0855385F" w14:textId="610B9EF6" w:rsidR="0031676B" w:rsidRDefault="0031676B" w:rsidP="00C72C49">
      <w:pPr>
        <w:pStyle w:val="NormalWeb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Методология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тестирования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статистичских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гипотез</w:t>
      </w:r>
      <w:proofErr w:type="spellEnd"/>
    </w:p>
    <w:p w14:paraId="32D2EE45" w14:textId="082408A0" w:rsidR="0031676B" w:rsidRDefault="0031676B" w:rsidP="00C72C49">
      <w:pPr>
        <w:pStyle w:val="NormalWeb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Проверка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значимости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коэффициента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корреляции</w:t>
      </w:r>
      <w:proofErr w:type="spellEnd"/>
      <w:r>
        <w:rPr>
          <w:lang w:val="en-US"/>
        </w:rPr>
        <w:t>.</w:t>
      </w:r>
    </w:p>
    <w:p w14:paraId="15DE31AA" w14:textId="7058FD36" w:rsidR="0031676B" w:rsidRPr="002554CD" w:rsidRDefault="0031676B" w:rsidP="00C72C49">
      <w:pPr>
        <w:pStyle w:val="NormalWeb"/>
        <w:numPr>
          <w:ilvl w:val="0"/>
          <w:numId w:val="12"/>
        </w:numPr>
        <w:rPr>
          <w:lang w:val="en-US"/>
        </w:rPr>
      </w:pPr>
      <w:proofErr w:type="gramStart"/>
      <w:r>
        <w:rPr>
          <w:lang w:val="en-US"/>
        </w:rPr>
        <w:t>t</w:t>
      </w:r>
      <w:proofErr w:type="gramEnd"/>
      <w:r>
        <w:rPr>
          <w:lang w:val="en-US"/>
        </w:rPr>
        <w:t>-</w:t>
      </w:r>
      <w:r>
        <w:t>тест сравнения средних</w:t>
      </w:r>
    </w:p>
    <w:p w14:paraId="30153AFD" w14:textId="0E5682C5" w:rsidR="002554CD" w:rsidRPr="0031676B" w:rsidRDefault="002554CD" w:rsidP="00C72C49">
      <w:pPr>
        <w:pStyle w:val="NormalWeb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Линейная</w:t>
      </w:r>
      <w:proofErr w:type="spellEnd"/>
      <w:r>
        <w:rPr>
          <w:lang w:val="en-US"/>
        </w:rPr>
        <w:t xml:space="preserve"> регрессии: </w:t>
      </w:r>
      <w:proofErr w:type="spellStart"/>
      <w:r>
        <w:rPr>
          <w:lang w:val="en-US"/>
        </w:rPr>
        <w:t>основные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предположения</w:t>
      </w:r>
      <w:proofErr w:type="spellEnd"/>
    </w:p>
    <w:p w14:paraId="24DDE9A4" w14:textId="27E3863A" w:rsidR="0031676B" w:rsidRDefault="002554CD" w:rsidP="00C72C49">
      <w:pPr>
        <w:pStyle w:val="NormalWeb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Линейная</w:t>
      </w:r>
      <w:proofErr w:type="spellEnd"/>
      <w:r>
        <w:rPr>
          <w:lang w:val="en-US"/>
        </w:rPr>
        <w:t xml:space="preserve"> регрессии: </w:t>
      </w:r>
      <w:proofErr w:type="spellStart"/>
      <w:r>
        <w:rPr>
          <w:lang w:val="en-US"/>
        </w:rPr>
        <w:t>интерерпетация</w:t>
      </w:r>
      <w:proofErr w:type="spellEnd"/>
      <w:r>
        <w:rPr>
          <w:lang w:val="en-US"/>
        </w:rPr>
        <w:t xml:space="preserve"> коэффициентов</w:t>
      </w:r>
    </w:p>
    <w:p w14:paraId="6011AC38" w14:textId="77777777" w:rsidR="004E5777" w:rsidRDefault="004E5777" w:rsidP="00C72C49">
      <w:pPr>
        <w:pStyle w:val="NormalWeb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Линейная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регрессия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коэффициент</w:t>
      </w:r>
      <w:proofErr w:type="spellEnd"/>
      <w:r>
        <w:rPr>
          <w:lang w:val="en-US"/>
        </w:rPr>
        <w:t xml:space="preserve"> </w:t>
      </w:r>
      <w:r>
        <w:rPr>
          <w:color w:val="000000"/>
          <w:spacing w:val="-5"/>
        </w:rPr>
        <w:t>R</w:t>
      </w:r>
      <w:r w:rsidRPr="00670548">
        <w:rPr>
          <w:color w:val="000000"/>
          <w:spacing w:val="-5"/>
          <w:vertAlign w:val="superscript"/>
        </w:rPr>
        <w:t>2</w:t>
      </w:r>
      <w:r>
        <w:rPr>
          <w:lang w:val="en-US"/>
        </w:rPr>
        <w:t xml:space="preserve"> и его интерпретация</w:t>
      </w:r>
    </w:p>
    <w:p w14:paraId="4177C91D" w14:textId="4E816917" w:rsidR="00FD0580" w:rsidRDefault="00FD0580" w:rsidP="00C72C49">
      <w:pPr>
        <w:pStyle w:val="NormalWeb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Линейная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регрессия</w:t>
      </w:r>
      <w:proofErr w:type="spellEnd"/>
      <w:r>
        <w:rPr>
          <w:lang w:val="en-US"/>
        </w:rPr>
        <w:t xml:space="preserve">: </w:t>
      </w:r>
      <w:proofErr w:type="spellStart"/>
      <w:r w:rsidR="00AE1FC4">
        <w:rPr>
          <w:lang w:val="en-US"/>
        </w:rPr>
        <w:t>скорректированые</w:t>
      </w:r>
      <w:proofErr w:type="spellEnd"/>
      <w:r w:rsidR="00AE1FC4">
        <w:rPr>
          <w:lang w:val="en-US"/>
        </w:rPr>
        <w:t xml:space="preserve"> </w:t>
      </w:r>
      <w:bookmarkStart w:id="0" w:name="_GoBack"/>
      <w:bookmarkEnd w:id="0"/>
      <w:proofErr w:type="spellStart"/>
      <w:r>
        <w:rPr>
          <w:lang w:val="en-US"/>
        </w:rPr>
        <w:t>коэффициент</w:t>
      </w:r>
      <w:proofErr w:type="spellEnd"/>
      <w:r>
        <w:rPr>
          <w:lang w:val="en-US"/>
        </w:rPr>
        <w:t xml:space="preserve"> </w:t>
      </w:r>
      <w:r>
        <w:rPr>
          <w:color w:val="000000"/>
          <w:spacing w:val="-5"/>
        </w:rPr>
        <w:t>R</w:t>
      </w:r>
      <w:r w:rsidRPr="00670548">
        <w:rPr>
          <w:color w:val="000000"/>
          <w:spacing w:val="-5"/>
          <w:vertAlign w:val="superscript"/>
        </w:rPr>
        <w:t>2</w:t>
      </w:r>
      <w:r>
        <w:rPr>
          <w:lang w:val="en-US"/>
        </w:rPr>
        <w:t xml:space="preserve"> и его интерпретация</w:t>
      </w:r>
    </w:p>
    <w:p w14:paraId="5EAD3414" w14:textId="77777777" w:rsidR="006D3434" w:rsidRDefault="004E5777" w:rsidP="00C72C49">
      <w:pPr>
        <w:pStyle w:val="NormalWeb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Линейная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регрессия</w:t>
      </w:r>
      <w:proofErr w:type="spellEnd"/>
      <w:r>
        <w:rPr>
          <w:lang w:val="en-US"/>
        </w:rPr>
        <w:t xml:space="preserve">: </w:t>
      </w:r>
      <w:proofErr w:type="spellStart"/>
      <w:r w:rsidR="006D3434">
        <w:rPr>
          <w:lang w:val="en-US"/>
        </w:rPr>
        <w:t>тестирование</w:t>
      </w:r>
      <w:proofErr w:type="spellEnd"/>
      <w:r w:rsidR="006D3434">
        <w:rPr>
          <w:lang w:val="en-US"/>
        </w:rPr>
        <w:t xml:space="preserve"> </w:t>
      </w:r>
      <w:proofErr w:type="spellStart"/>
      <w:r w:rsidR="006D3434">
        <w:rPr>
          <w:lang w:val="en-US"/>
        </w:rPr>
        <w:t>основных</w:t>
      </w:r>
      <w:proofErr w:type="spellEnd"/>
      <w:r w:rsidR="006D3434">
        <w:rPr>
          <w:lang w:val="en-US"/>
        </w:rPr>
        <w:t xml:space="preserve"> </w:t>
      </w:r>
      <w:proofErr w:type="spellStart"/>
      <w:r w:rsidR="006D3434">
        <w:rPr>
          <w:lang w:val="en-US"/>
        </w:rPr>
        <w:t>гипотез</w:t>
      </w:r>
      <w:proofErr w:type="spellEnd"/>
    </w:p>
    <w:p w14:paraId="09952B96" w14:textId="77777777" w:rsidR="00D73FFA" w:rsidRDefault="00DA4181" w:rsidP="00C72C49">
      <w:pPr>
        <w:pStyle w:val="NormalWeb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Линейная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регрессия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прогнозирование</w:t>
      </w:r>
      <w:proofErr w:type="spellEnd"/>
    </w:p>
    <w:p w14:paraId="230B6509" w14:textId="35D4CBF0" w:rsidR="002554CD" w:rsidRPr="00DB5B69" w:rsidRDefault="00D73FFA" w:rsidP="00C72C49">
      <w:pPr>
        <w:pStyle w:val="NormalWeb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Линейная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регрессия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факторные</w:t>
      </w:r>
      <w:proofErr w:type="spellEnd"/>
      <w:r>
        <w:rPr>
          <w:lang w:val="en-US"/>
        </w:rPr>
        <w:t xml:space="preserve"> переменные и </w:t>
      </w:r>
      <w:proofErr w:type="spellStart"/>
      <w:r>
        <w:rPr>
          <w:lang w:val="en-US"/>
        </w:rPr>
        <w:t>бинарные</w:t>
      </w:r>
      <w:proofErr w:type="spellEnd"/>
      <w:r>
        <w:rPr>
          <w:lang w:val="en-US"/>
        </w:rPr>
        <w:t xml:space="preserve"> переменные:</w:t>
      </w:r>
      <w:r w:rsidR="004E5777">
        <w:rPr>
          <w:lang w:val="en-US"/>
        </w:rPr>
        <w:t xml:space="preserve">  </w:t>
      </w:r>
    </w:p>
    <w:p w14:paraId="6C3ABA0E" w14:textId="77777777" w:rsidR="00DB5B69" w:rsidRPr="002A3BE0" w:rsidRDefault="00DB5B69" w:rsidP="00DB5B69">
      <w:pPr>
        <w:shd w:val="clear" w:color="auto" w:fill="FFFFFF"/>
        <w:tabs>
          <w:tab w:val="left" w:leader="underscore" w:pos="8064"/>
        </w:tabs>
        <w:spacing w:after="200" w:line="278" w:lineRule="exact"/>
        <w:jc w:val="both"/>
      </w:pPr>
    </w:p>
    <w:p w14:paraId="2400902B" w14:textId="77777777" w:rsidR="00DB5B69" w:rsidRDefault="00DB5B69" w:rsidP="00DB5B69">
      <w:pPr>
        <w:shd w:val="clear" w:color="auto" w:fill="FFFFFF"/>
        <w:tabs>
          <w:tab w:val="left" w:leader="underscore" w:pos="8064"/>
        </w:tabs>
        <w:spacing w:after="200" w:line="278" w:lineRule="exact"/>
        <w:jc w:val="both"/>
        <w:rPr>
          <w:rFonts w:eastAsia="Calibri"/>
          <w:i/>
          <w:iCs/>
          <w:spacing w:val="-1"/>
          <w:lang w:eastAsia="en-US"/>
        </w:rPr>
      </w:pPr>
    </w:p>
    <w:p w14:paraId="44A77672" w14:textId="77777777" w:rsidR="00DB5B69" w:rsidRDefault="00DB5B69" w:rsidP="00DB5B69">
      <w:pPr>
        <w:shd w:val="clear" w:color="auto" w:fill="FFFFFF"/>
        <w:tabs>
          <w:tab w:val="left" w:leader="underscore" w:pos="8064"/>
        </w:tabs>
        <w:spacing w:after="200" w:line="278" w:lineRule="exact"/>
        <w:jc w:val="both"/>
        <w:rPr>
          <w:rFonts w:eastAsia="Calibri"/>
          <w:i/>
          <w:iCs/>
          <w:spacing w:val="-1"/>
          <w:lang w:eastAsia="en-US"/>
        </w:rPr>
      </w:pPr>
    </w:p>
    <w:p w14:paraId="6777CF6D" w14:textId="77777777" w:rsidR="00DB5B69" w:rsidRPr="00DB5B69" w:rsidRDefault="00DB5B69" w:rsidP="00DB5B69">
      <w:pPr>
        <w:shd w:val="clear" w:color="auto" w:fill="FFFFFF"/>
        <w:tabs>
          <w:tab w:val="left" w:leader="underscore" w:pos="8064"/>
        </w:tabs>
        <w:spacing w:after="200" w:line="278" w:lineRule="exact"/>
        <w:jc w:val="both"/>
        <w:rPr>
          <w:rFonts w:eastAsia="Calibri"/>
          <w:i/>
          <w:iCs/>
          <w:spacing w:val="-1"/>
          <w:lang w:eastAsia="en-US"/>
        </w:rPr>
      </w:pPr>
    </w:p>
    <w:p w14:paraId="7A5D6488" w14:textId="77777777" w:rsidR="00DB5B69" w:rsidRPr="00DB5B69" w:rsidRDefault="00DB5B69" w:rsidP="00DB5B69">
      <w:pPr>
        <w:shd w:val="clear" w:color="auto" w:fill="FFFFFF"/>
        <w:tabs>
          <w:tab w:val="left" w:leader="underscore" w:pos="8064"/>
        </w:tabs>
        <w:spacing w:after="200" w:line="278" w:lineRule="exact"/>
        <w:jc w:val="both"/>
        <w:rPr>
          <w:rFonts w:eastAsia="Calibri"/>
          <w:i/>
          <w:iCs/>
          <w:spacing w:val="-1"/>
          <w:lang w:eastAsia="en-US"/>
        </w:rPr>
      </w:pPr>
    </w:p>
    <w:p w14:paraId="6BE6B0BC" w14:textId="77777777" w:rsidR="00DB5B69" w:rsidRPr="00DB5B69" w:rsidRDefault="00DB5B69" w:rsidP="00DB5B69">
      <w:pPr>
        <w:shd w:val="clear" w:color="auto" w:fill="FFFFFF"/>
        <w:tabs>
          <w:tab w:val="left" w:leader="underscore" w:pos="8064"/>
        </w:tabs>
        <w:spacing w:after="200" w:line="278" w:lineRule="exact"/>
        <w:jc w:val="both"/>
        <w:rPr>
          <w:rFonts w:eastAsia="Calibri"/>
          <w:i/>
          <w:iCs/>
          <w:spacing w:val="-1"/>
          <w:lang w:eastAsia="en-US"/>
        </w:rPr>
      </w:pPr>
    </w:p>
    <w:p w14:paraId="0C171BE7" w14:textId="77777777" w:rsidR="00DB5B69" w:rsidRPr="00DF4DB7" w:rsidRDefault="00DB5B69" w:rsidP="00DB5B69">
      <w:pPr>
        <w:shd w:val="clear" w:color="auto" w:fill="FFFFFF"/>
        <w:spacing w:before="274" w:after="200" w:line="269" w:lineRule="exact"/>
        <w:rPr>
          <w:rFonts w:eastAsia="Calibri"/>
          <w:b/>
          <w:bCs/>
          <w:color w:val="000000"/>
          <w:spacing w:val="-1"/>
          <w:lang w:eastAsia="en-US"/>
        </w:rPr>
      </w:pPr>
      <w:r w:rsidRPr="00DF4DB7">
        <w:rPr>
          <w:rFonts w:eastAsia="Calibri"/>
          <w:b/>
          <w:bCs/>
          <w:color w:val="000000"/>
          <w:spacing w:val="-1"/>
          <w:lang w:eastAsia="en-US"/>
        </w:rPr>
        <w:t>РАЗДЕЛ 3. УЧЕБНО-МЕТОДИЧЕСКОЕ ОБЕСПЕЧЕНИЕ ДИСЦИПЛИНЫ</w:t>
      </w:r>
    </w:p>
    <w:p w14:paraId="6D962D47" w14:textId="77777777" w:rsidR="00DB5B69" w:rsidRDefault="00DB5B69" w:rsidP="00DB5B69">
      <w:pPr>
        <w:jc w:val="both"/>
      </w:pPr>
      <w:r w:rsidRPr="002D3870">
        <w:t>Основная литература:</w:t>
      </w:r>
    </w:p>
    <w:p w14:paraId="3553FE1F" w14:textId="77777777" w:rsidR="00DB5B69" w:rsidRPr="002D3870" w:rsidRDefault="00DB5B69" w:rsidP="00DB5B69">
      <w:pPr>
        <w:jc w:val="both"/>
      </w:pPr>
    </w:p>
    <w:p w14:paraId="7248B284" w14:textId="0A8C99EA" w:rsidR="00DB5B69" w:rsidRPr="004638D7" w:rsidRDefault="004638D7" w:rsidP="004638D7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rPr>
          <w:szCs w:val="24"/>
        </w:rPr>
        <w:t>Артамонов Н.В., Введение в эконометрику, М:МЦНМО, 2011</w:t>
      </w:r>
    </w:p>
    <w:p w14:paraId="6D4DD575" w14:textId="200D36BA" w:rsidR="004638D7" w:rsidRPr="004638D7" w:rsidRDefault="004638D7" w:rsidP="004638D7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rPr>
          <w:rFonts w:ascii="Times New Roman" w:hAnsi="Times New Roman"/>
          <w:szCs w:val="24"/>
        </w:rPr>
        <w:t xml:space="preserve">Н.С. Никитина., А.В. Степанов,  Теория вероятностей и математическая статистика в примерах и задачах. </w:t>
      </w:r>
      <w:r w:rsidR="00770E64">
        <w:rPr>
          <w:rFonts w:ascii="Times New Roman" w:hAnsi="Times New Roman"/>
          <w:szCs w:val="24"/>
        </w:rPr>
        <w:t>М:</w:t>
      </w:r>
      <w:r>
        <w:rPr>
          <w:rFonts w:ascii="Times New Roman" w:hAnsi="Times New Roman"/>
          <w:szCs w:val="24"/>
        </w:rPr>
        <w:t xml:space="preserve">МГИМО </w:t>
      </w:r>
      <w:r w:rsidR="00770E64">
        <w:rPr>
          <w:rFonts w:ascii="Times New Roman" w:hAnsi="Times New Roman"/>
          <w:szCs w:val="24"/>
        </w:rPr>
        <w:t>2015</w:t>
      </w:r>
    </w:p>
    <w:p w14:paraId="69F56830" w14:textId="77777777" w:rsidR="00DB5B69" w:rsidRDefault="00DB5B69" w:rsidP="00DB5B69">
      <w:pPr>
        <w:jc w:val="both"/>
      </w:pPr>
    </w:p>
    <w:p w14:paraId="06AAEB8F" w14:textId="77777777" w:rsidR="00DB5B69" w:rsidRDefault="00DB5B69" w:rsidP="00DB5B69">
      <w:pPr>
        <w:jc w:val="both"/>
      </w:pPr>
      <w:r w:rsidRPr="002D3870">
        <w:t>Дополнительная литература:</w:t>
      </w:r>
    </w:p>
    <w:p w14:paraId="661B7290" w14:textId="77777777" w:rsidR="00DB5B69" w:rsidRPr="002D3870" w:rsidRDefault="00DB5B69" w:rsidP="00DB5B69">
      <w:pPr>
        <w:jc w:val="both"/>
      </w:pPr>
    </w:p>
    <w:p w14:paraId="26C5E822" w14:textId="35F9534A" w:rsidR="004638D7" w:rsidRPr="004638D7" w:rsidRDefault="004638D7" w:rsidP="004638D7">
      <w:pPr>
        <w:pStyle w:val="ListParagraph"/>
        <w:numPr>
          <w:ilvl w:val="0"/>
          <w:numId w:val="11"/>
        </w:numPr>
        <w:jc w:val="both"/>
        <w:rPr>
          <w:lang w:val="en-US"/>
        </w:rPr>
      </w:pPr>
      <w:r>
        <w:rPr>
          <w:rFonts w:ascii="Times New Roman" w:hAnsi="Times New Roman"/>
          <w:szCs w:val="24"/>
        </w:rPr>
        <w:t xml:space="preserve">Артамонов Н.В., Теория вероятностей и математическая статистика. Углубленный курс. </w:t>
      </w:r>
      <w:r w:rsidR="00770E64">
        <w:rPr>
          <w:rFonts w:ascii="Times New Roman" w:hAnsi="Times New Roman"/>
          <w:szCs w:val="24"/>
        </w:rPr>
        <w:t>М:</w:t>
      </w:r>
      <w:r>
        <w:rPr>
          <w:rFonts w:ascii="Times New Roman" w:hAnsi="Times New Roman"/>
          <w:szCs w:val="24"/>
        </w:rPr>
        <w:t>МГИМО, 2008.</w:t>
      </w:r>
    </w:p>
    <w:p w14:paraId="4606DF32" w14:textId="301D153B" w:rsidR="00DB5B69" w:rsidRPr="004638D7" w:rsidRDefault="00DB5B69" w:rsidP="004638D7">
      <w:pPr>
        <w:pStyle w:val="ListParagraph"/>
        <w:numPr>
          <w:ilvl w:val="0"/>
          <w:numId w:val="11"/>
        </w:numPr>
        <w:jc w:val="both"/>
        <w:rPr>
          <w:lang w:val="en-US"/>
        </w:rPr>
      </w:pPr>
    </w:p>
    <w:p w14:paraId="10AD55B0" w14:textId="77777777" w:rsidR="00DB5B69" w:rsidRPr="002D3870" w:rsidRDefault="00DB5B69" w:rsidP="00DB5B69">
      <w:pPr>
        <w:jc w:val="both"/>
      </w:pPr>
      <w:r>
        <w:t xml:space="preserve"> </w:t>
      </w:r>
    </w:p>
    <w:p w14:paraId="64BCF037" w14:textId="77777777" w:rsidR="00DB5B69" w:rsidRPr="003A57A9" w:rsidRDefault="00DB5B69" w:rsidP="00DB5B69">
      <w:pPr>
        <w:jc w:val="both"/>
        <w:rPr>
          <w:rFonts w:ascii="Arial" w:hAnsi="Arial" w:cs="Arial"/>
          <w:b/>
        </w:rPr>
      </w:pPr>
      <w:r>
        <w:t xml:space="preserve"> </w:t>
      </w:r>
    </w:p>
    <w:p w14:paraId="3F585F6C" w14:textId="77777777" w:rsidR="00DB5B69" w:rsidRPr="003A57A9" w:rsidRDefault="00DB5B69" w:rsidP="00DB5B69">
      <w:pPr>
        <w:jc w:val="both"/>
        <w:rPr>
          <w:rFonts w:ascii="Arial" w:hAnsi="Arial" w:cs="Arial"/>
          <w:b/>
        </w:rPr>
      </w:pPr>
    </w:p>
    <w:p w14:paraId="3C518C39" w14:textId="77777777" w:rsidR="00DB5B69" w:rsidRDefault="00DB5B69" w:rsidP="00DB5B69">
      <w:pPr>
        <w:jc w:val="both"/>
        <w:rPr>
          <w:rFonts w:ascii="Arial" w:hAnsi="Arial" w:cs="Arial"/>
        </w:rPr>
      </w:pPr>
    </w:p>
    <w:p w14:paraId="1F7D4651" w14:textId="77777777" w:rsidR="00DB5B69" w:rsidRDefault="00DB5B69"/>
    <w:sectPr w:rsidR="00DB5B69" w:rsidSect="00DB5B69">
      <w:pgSz w:w="11906" w:h="16838"/>
      <w:pgMar w:top="709" w:right="707" w:bottom="15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C44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710B0"/>
    <w:multiLevelType w:val="hybridMultilevel"/>
    <w:tmpl w:val="A3C6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73AE3"/>
    <w:multiLevelType w:val="hybridMultilevel"/>
    <w:tmpl w:val="BAE4497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0D733976"/>
    <w:multiLevelType w:val="hybridMultilevel"/>
    <w:tmpl w:val="3914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E4E51"/>
    <w:multiLevelType w:val="multilevel"/>
    <w:tmpl w:val="A9B0707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Calibri" w:hAnsi="Times New Roman" w:cs="Times New Roman"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Calibri" w:hAnsi="Times New Roman" w:cs="Times New Roman"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Calibri" w:hAnsi="Times New Roman" w:cs="Times New Roman"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Calibri" w:hAnsi="Times New Roman" w:cs="Times New Roman"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Calibri" w:hAnsi="Times New Roman" w:cs="Times New Roman"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Calibri" w:hAnsi="Times New Roman" w:cs="Times New Roman"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Calibri" w:hAnsi="Times New Roman" w:cs="Times New Roman"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Calibri" w:hAnsi="Times New Roman" w:cs="Times New Roman" w:hint="default"/>
        <w:b/>
        <w:color w:val="000000"/>
        <w:sz w:val="24"/>
      </w:rPr>
    </w:lvl>
  </w:abstractNum>
  <w:abstractNum w:abstractNumId="5">
    <w:nsid w:val="1E7F202C"/>
    <w:multiLevelType w:val="hybridMultilevel"/>
    <w:tmpl w:val="DCB47B90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2EE36D2C"/>
    <w:multiLevelType w:val="hybridMultilevel"/>
    <w:tmpl w:val="BDB0BE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30787"/>
    <w:multiLevelType w:val="hybridMultilevel"/>
    <w:tmpl w:val="0EA2B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74C8D"/>
    <w:multiLevelType w:val="hybridMultilevel"/>
    <w:tmpl w:val="0404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407F5"/>
    <w:multiLevelType w:val="hybridMultilevel"/>
    <w:tmpl w:val="FFD8B7A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545174C0"/>
    <w:multiLevelType w:val="multilevel"/>
    <w:tmpl w:val="895612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F9B28D5"/>
    <w:multiLevelType w:val="hybridMultilevel"/>
    <w:tmpl w:val="D4E84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69"/>
    <w:rsid w:val="000147F0"/>
    <w:rsid w:val="00037EE1"/>
    <w:rsid w:val="000C582B"/>
    <w:rsid w:val="000D6BBD"/>
    <w:rsid w:val="0011053A"/>
    <w:rsid w:val="0015361A"/>
    <w:rsid w:val="001606D4"/>
    <w:rsid w:val="001610F1"/>
    <w:rsid w:val="00161F4F"/>
    <w:rsid w:val="001A0322"/>
    <w:rsid w:val="001B13C3"/>
    <w:rsid w:val="0021618D"/>
    <w:rsid w:val="00233AB3"/>
    <w:rsid w:val="002356D5"/>
    <w:rsid w:val="002554CD"/>
    <w:rsid w:val="002901BD"/>
    <w:rsid w:val="002A1E13"/>
    <w:rsid w:val="0031676B"/>
    <w:rsid w:val="003B0078"/>
    <w:rsid w:val="003B689E"/>
    <w:rsid w:val="003F60FD"/>
    <w:rsid w:val="00402345"/>
    <w:rsid w:val="004041D6"/>
    <w:rsid w:val="0045480E"/>
    <w:rsid w:val="004638D7"/>
    <w:rsid w:val="004676BC"/>
    <w:rsid w:val="004B5293"/>
    <w:rsid w:val="004C297C"/>
    <w:rsid w:val="004E5777"/>
    <w:rsid w:val="005677D5"/>
    <w:rsid w:val="005978CC"/>
    <w:rsid w:val="0064681E"/>
    <w:rsid w:val="00665FCA"/>
    <w:rsid w:val="00676BC4"/>
    <w:rsid w:val="006D3434"/>
    <w:rsid w:val="007419B3"/>
    <w:rsid w:val="00761357"/>
    <w:rsid w:val="00770E64"/>
    <w:rsid w:val="00776ED6"/>
    <w:rsid w:val="007A1021"/>
    <w:rsid w:val="007C19E2"/>
    <w:rsid w:val="007F39FA"/>
    <w:rsid w:val="00835825"/>
    <w:rsid w:val="00874D93"/>
    <w:rsid w:val="008D617E"/>
    <w:rsid w:val="009B717B"/>
    <w:rsid w:val="009F0082"/>
    <w:rsid w:val="00A12179"/>
    <w:rsid w:val="00A42E63"/>
    <w:rsid w:val="00A60643"/>
    <w:rsid w:val="00AC519B"/>
    <w:rsid w:val="00AE1FC4"/>
    <w:rsid w:val="00B04880"/>
    <w:rsid w:val="00BD314C"/>
    <w:rsid w:val="00C3069D"/>
    <w:rsid w:val="00C36398"/>
    <w:rsid w:val="00C72C49"/>
    <w:rsid w:val="00C816B3"/>
    <w:rsid w:val="00C829AE"/>
    <w:rsid w:val="00C83256"/>
    <w:rsid w:val="00CA314A"/>
    <w:rsid w:val="00CA5217"/>
    <w:rsid w:val="00CB2DCC"/>
    <w:rsid w:val="00CE5A5F"/>
    <w:rsid w:val="00D0071D"/>
    <w:rsid w:val="00D406F7"/>
    <w:rsid w:val="00D5492B"/>
    <w:rsid w:val="00D73FFA"/>
    <w:rsid w:val="00DA4181"/>
    <w:rsid w:val="00DB1EC4"/>
    <w:rsid w:val="00DB5B69"/>
    <w:rsid w:val="00DE184B"/>
    <w:rsid w:val="00E13E9A"/>
    <w:rsid w:val="00E902AF"/>
    <w:rsid w:val="00EB1749"/>
    <w:rsid w:val="00EB2B7E"/>
    <w:rsid w:val="00EB5F62"/>
    <w:rsid w:val="00EC3AA7"/>
    <w:rsid w:val="00F61789"/>
    <w:rsid w:val="00FC57E0"/>
    <w:rsid w:val="00FD0580"/>
    <w:rsid w:val="00FD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757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69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902AF"/>
    <w:pPr>
      <w:keepNext/>
      <w:spacing w:before="280"/>
      <w:ind w:left="64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E902AF"/>
    <w:pPr>
      <w:keepNext/>
      <w:jc w:val="right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E902AF"/>
    <w:pPr>
      <w:keepNext/>
      <w:ind w:left="240" w:firstLine="468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E902AF"/>
    <w:pPr>
      <w:keepNext/>
      <w:tabs>
        <w:tab w:val="num" w:pos="0"/>
      </w:tabs>
      <w:outlineLvl w:val="3"/>
    </w:pPr>
    <w:rPr>
      <w:i/>
      <w:sz w:val="28"/>
    </w:rPr>
  </w:style>
  <w:style w:type="paragraph" w:styleId="Heading5">
    <w:name w:val="heading 5"/>
    <w:basedOn w:val="Normal"/>
    <w:next w:val="Normal"/>
    <w:link w:val="Heading5Char"/>
    <w:qFormat/>
    <w:rsid w:val="00E902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902AF"/>
    <w:rPr>
      <w:b/>
      <w:bCs/>
      <w:sz w:val="28"/>
      <w:szCs w:val="24"/>
    </w:rPr>
  </w:style>
  <w:style w:type="character" w:customStyle="1" w:styleId="Heading2Char">
    <w:name w:val="Heading 2 Char"/>
    <w:link w:val="Heading2"/>
    <w:rsid w:val="00E902AF"/>
    <w:rPr>
      <w:sz w:val="28"/>
    </w:rPr>
  </w:style>
  <w:style w:type="character" w:customStyle="1" w:styleId="Heading3Char">
    <w:name w:val="Heading 3 Char"/>
    <w:link w:val="Heading3"/>
    <w:rsid w:val="00E902AF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E902AF"/>
    <w:rPr>
      <w:i/>
      <w:sz w:val="28"/>
      <w:szCs w:val="24"/>
    </w:rPr>
  </w:style>
  <w:style w:type="character" w:customStyle="1" w:styleId="Heading5Char">
    <w:name w:val="Heading 5 Char"/>
    <w:link w:val="Heading5"/>
    <w:rsid w:val="00E902AF"/>
    <w:rPr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E902AF"/>
    <w:pPr>
      <w:jc w:val="center"/>
    </w:pPr>
    <w:rPr>
      <w:b/>
      <w:sz w:val="32"/>
    </w:rPr>
  </w:style>
  <w:style w:type="character" w:customStyle="1" w:styleId="TitleChar">
    <w:name w:val="Title Char"/>
    <w:link w:val="Title"/>
    <w:rsid w:val="00E902AF"/>
    <w:rPr>
      <w:b/>
      <w:sz w:val="32"/>
      <w:szCs w:val="24"/>
    </w:rPr>
  </w:style>
  <w:style w:type="character" w:styleId="Emphasis">
    <w:name w:val="Emphasis"/>
    <w:qFormat/>
    <w:rsid w:val="00E902AF"/>
    <w:rPr>
      <w:i/>
      <w:iCs/>
    </w:rPr>
  </w:style>
  <w:style w:type="paragraph" w:styleId="ListParagraph">
    <w:name w:val="List Paragraph"/>
    <w:basedOn w:val="Normal"/>
    <w:qFormat/>
    <w:rsid w:val="00E90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DB5B69"/>
    <w:rPr>
      <w:rFonts w:ascii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DB5B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69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E902AF"/>
    <w:pPr>
      <w:keepNext/>
      <w:spacing w:before="280"/>
      <w:ind w:left="64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E902AF"/>
    <w:pPr>
      <w:keepNext/>
      <w:jc w:val="right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E902AF"/>
    <w:pPr>
      <w:keepNext/>
      <w:ind w:left="240" w:firstLine="468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E902AF"/>
    <w:pPr>
      <w:keepNext/>
      <w:tabs>
        <w:tab w:val="num" w:pos="0"/>
      </w:tabs>
      <w:outlineLvl w:val="3"/>
    </w:pPr>
    <w:rPr>
      <w:i/>
      <w:sz w:val="28"/>
    </w:rPr>
  </w:style>
  <w:style w:type="paragraph" w:styleId="Heading5">
    <w:name w:val="heading 5"/>
    <w:basedOn w:val="Normal"/>
    <w:next w:val="Normal"/>
    <w:link w:val="Heading5Char"/>
    <w:qFormat/>
    <w:rsid w:val="00E902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902AF"/>
    <w:rPr>
      <w:b/>
      <w:bCs/>
      <w:sz w:val="28"/>
      <w:szCs w:val="24"/>
    </w:rPr>
  </w:style>
  <w:style w:type="character" w:customStyle="1" w:styleId="Heading2Char">
    <w:name w:val="Heading 2 Char"/>
    <w:link w:val="Heading2"/>
    <w:rsid w:val="00E902AF"/>
    <w:rPr>
      <w:sz w:val="28"/>
    </w:rPr>
  </w:style>
  <w:style w:type="character" w:customStyle="1" w:styleId="Heading3Char">
    <w:name w:val="Heading 3 Char"/>
    <w:link w:val="Heading3"/>
    <w:rsid w:val="00E902AF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E902AF"/>
    <w:rPr>
      <w:i/>
      <w:sz w:val="28"/>
      <w:szCs w:val="24"/>
    </w:rPr>
  </w:style>
  <w:style w:type="character" w:customStyle="1" w:styleId="Heading5Char">
    <w:name w:val="Heading 5 Char"/>
    <w:link w:val="Heading5"/>
    <w:rsid w:val="00E902AF"/>
    <w:rPr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E902AF"/>
    <w:pPr>
      <w:jc w:val="center"/>
    </w:pPr>
    <w:rPr>
      <w:b/>
      <w:sz w:val="32"/>
    </w:rPr>
  </w:style>
  <w:style w:type="character" w:customStyle="1" w:styleId="TitleChar">
    <w:name w:val="Title Char"/>
    <w:link w:val="Title"/>
    <w:rsid w:val="00E902AF"/>
    <w:rPr>
      <w:b/>
      <w:sz w:val="32"/>
      <w:szCs w:val="24"/>
    </w:rPr>
  </w:style>
  <w:style w:type="character" w:styleId="Emphasis">
    <w:name w:val="Emphasis"/>
    <w:qFormat/>
    <w:rsid w:val="00E902AF"/>
    <w:rPr>
      <w:i/>
      <w:iCs/>
    </w:rPr>
  </w:style>
  <w:style w:type="paragraph" w:styleId="ListParagraph">
    <w:name w:val="List Paragraph"/>
    <w:basedOn w:val="Normal"/>
    <w:qFormat/>
    <w:rsid w:val="00E90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DB5B69"/>
    <w:rPr>
      <w:rFonts w:ascii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DB5B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1050</Words>
  <Characters>5991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Kulakova_T_P</dc:creator>
  <cp:keywords/>
  <dc:description/>
  <cp:lastModifiedBy>Nikita Artamonov</cp:lastModifiedBy>
  <cp:revision>50</cp:revision>
  <dcterms:created xsi:type="dcterms:W3CDTF">2016-09-30T09:21:00Z</dcterms:created>
  <dcterms:modified xsi:type="dcterms:W3CDTF">2017-11-13T17:20:00Z</dcterms:modified>
</cp:coreProperties>
</file>